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CD07" w14:textId="352D2EB2" w:rsidR="00435784" w:rsidRPr="00490ACD" w:rsidRDefault="00F30ADB" w:rsidP="00B566FB">
      <w:pPr>
        <w:pStyle w:val="PargrafodaLista"/>
        <w:numPr>
          <w:ilvl w:val="0"/>
          <w:numId w:val="1"/>
        </w:numPr>
        <w:ind w:left="851" w:hanging="851"/>
        <w:rPr>
          <w:rFonts w:ascii="Arial" w:hAnsi="Arial" w:cs="Arial"/>
        </w:rPr>
      </w:pPr>
      <w:r w:rsidRPr="00490ACD">
        <w:rPr>
          <w:rFonts w:ascii="Arial" w:hAnsi="Arial" w:cs="Arial"/>
        </w:rPr>
        <w:t>OBJETIVO</w:t>
      </w:r>
    </w:p>
    <w:p w14:paraId="11802460" w14:textId="77777777" w:rsidR="00E142C0" w:rsidRDefault="00E142C0" w:rsidP="00E142C0">
      <w:pPr>
        <w:pStyle w:val="PargrafodaLista"/>
        <w:ind w:left="792"/>
        <w:jc w:val="both"/>
        <w:rPr>
          <w:rFonts w:ascii="Arial" w:hAnsi="Arial" w:cs="Arial"/>
        </w:rPr>
      </w:pPr>
    </w:p>
    <w:p w14:paraId="310A53DB" w14:textId="155E4077" w:rsidR="00490ACD" w:rsidRDefault="00F30ADB" w:rsidP="00E142C0">
      <w:pPr>
        <w:pStyle w:val="PargrafodaLista"/>
        <w:numPr>
          <w:ilvl w:val="1"/>
          <w:numId w:val="1"/>
        </w:numPr>
        <w:ind w:hanging="792"/>
        <w:jc w:val="both"/>
        <w:rPr>
          <w:rFonts w:ascii="Arial" w:hAnsi="Arial" w:cs="Arial"/>
        </w:rPr>
      </w:pPr>
      <w:r w:rsidRPr="00E142C0">
        <w:rPr>
          <w:rFonts w:ascii="Arial" w:hAnsi="Arial" w:cs="Arial"/>
        </w:rPr>
        <w:t>Contratação</w:t>
      </w:r>
      <w:r w:rsidR="00086C2F">
        <w:rPr>
          <w:rFonts w:ascii="Arial" w:hAnsi="Arial" w:cs="Arial"/>
        </w:rPr>
        <w:t xml:space="preserve"> </w:t>
      </w:r>
      <w:r w:rsidRPr="00E142C0">
        <w:rPr>
          <w:rFonts w:ascii="Arial" w:hAnsi="Arial" w:cs="Arial"/>
        </w:rPr>
        <w:t>de empresa de engenharia</w:t>
      </w:r>
      <w:r w:rsidR="00DC2B06">
        <w:rPr>
          <w:rFonts w:ascii="Arial" w:hAnsi="Arial" w:cs="Arial"/>
        </w:rPr>
        <w:t xml:space="preserve"> </w:t>
      </w:r>
      <w:r w:rsidR="00DC2B06" w:rsidRPr="00E142C0">
        <w:rPr>
          <w:rFonts w:ascii="Arial" w:hAnsi="Arial" w:cs="Arial"/>
        </w:rPr>
        <w:t>especializada</w:t>
      </w:r>
      <w:r w:rsidR="00086C2F">
        <w:rPr>
          <w:rFonts w:ascii="Arial" w:hAnsi="Arial" w:cs="Arial"/>
        </w:rPr>
        <w:t xml:space="preserve">, via Ata de Registro de Preço, </w:t>
      </w:r>
      <w:r w:rsidRPr="00E142C0">
        <w:rPr>
          <w:rFonts w:ascii="Arial" w:hAnsi="Arial" w:cs="Arial"/>
        </w:rPr>
        <w:t xml:space="preserve"> no f</w:t>
      </w:r>
      <w:r w:rsidR="00A65F83" w:rsidRPr="00E142C0">
        <w:rPr>
          <w:rFonts w:ascii="Arial" w:hAnsi="Arial" w:cs="Arial"/>
        </w:rPr>
        <w:t xml:space="preserve">ornecimento e instalação de elevador de uso restrito </w:t>
      </w:r>
      <w:r w:rsidR="009308A9">
        <w:rPr>
          <w:rFonts w:ascii="Arial" w:hAnsi="Arial" w:cs="Arial"/>
        </w:rPr>
        <w:t>às</w:t>
      </w:r>
      <w:r w:rsidR="00A65F83" w:rsidRPr="00E142C0">
        <w:rPr>
          <w:rFonts w:ascii="Arial" w:hAnsi="Arial" w:cs="Arial"/>
        </w:rPr>
        <w:t xml:space="preserve"> pessoas com limitação de mobilidade</w:t>
      </w:r>
      <w:r w:rsidR="00475C68">
        <w:rPr>
          <w:rFonts w:ascii="Arial" w:hAnsi="Arial" w:cs="Arial"/>
        </w:rPr>
        <w:t xml:space="preserve"> e de </w:t>
      </w:r>
      <w:r w:rsidR="00475C68" w:rsidRPr="00E142C0">
        <w:rPr>
          <w:rFonts w:ascii="Arial" w:hAnsi="Arial" w:cs="Arial"/>
        </w:rPr>
        <w:t>plataforma elevatória vertical</w:t>
      </w:r>
      <w:r w:rsidR="00A65F83" w:rsidRPr="00E142C0">
        <w:rPr>
          <w:rFonts w:ascii="Arial" w:hAnsi="Arial" w:cs="Arial"/>
        </w:rPr>
        <w:t xml:space="preserve"> </w:t>
      </w:r>
      <w:r w:rsidRPr="00E142C0">
        <w:rPr>
          <w:rFonts w:ascii="Arial" w:hAnsi="Arial" w:cs="Arial"/>
        </w:rPr>
        <w:t>incluindo  montage</w:t>
      </w:r>
      <w:r w:rsidR="00900DFD">
        <w:rPr>
          <w:rFonts w:ascii="Arial" w:hAnsi="Arial" w:cs="Arial"/>
        </w:rPr>
        <w:t>ns</w:t>
      </w:r>
      <w:r w:rsidR="00490ACD" w:rsidRPr="00E142C0">
        <w:rPr>
          <w:rFonts w:ascii="Arial" w:hAnsi="Arial" w:cs="Arial"/>
        </w:rPr>
        <w:t xml:space="preserve">, </w:t>
      </w:r>
      <w:r w:rsidR="00F33DB5">
        <w:rPr>
          <w:rFonts w:ascii="Arial" w:hAnsi="Arial" w:cs="Arial"/>
        </w:rPr>
        <w:t xml:space="preserve">adequações </w:t>
      </w:r>
      <w:r w:rsidR="00E6289C">
        <w:rPr>
          <w:rFonts w:ascii="Arial" w:hAnsi="Arial" w:cs="Arial"/>
        </w:rPr>
        <w:t xml:space="preserve">civis e </w:t>
      </w:r>
      <w:r w:rsidR="00AC7950">
        <w:rPr>
          <w:rFonts w:ascii="Arial" w:hAnsi="Arial" w:cs="Arial"/>
        </w:rPr>
        <w:t>elétricas</w:t>
      </w:r>
      <w:r w:rsidR="00490ACD" w:rsidRPr="00E142C0">
        <w:rPr>
          <w:rFonts w:ascii="Arial" w:hAnsi="Arial" w:cs="Arial"/>
        </w:rPr>
        <w:t xml:space="preserve">, materiais de ajustes </w:t>
      </w:r>
      <w:r w:rsidRPr="00E142C0">
        <w:rPr>
          <w:rFonts w:ascii="Arial" w:hAnsi="Arial" w:cs="Arial"/>
        </w:rPr>
        <w:t>do elevador e/ou plataforma elevatória até os testes dos equipamentos nas diversas Agências da Caixa Econômica Federal da Base CEINF-DF.</w:t>
      </w:r>
    </w:p>
    <w:p w14:paraId="7CC1285F" w14:textId="77777777" w:rsidR="009C7CEE" w:rsidRPr="00E142C0" w:rsidRDefault="009C7CEE" w:rsidP="009C7CEE">
      <w:pPr>
        <w:pStyle w:val="PargrafodaLista"/>
        <w:ind w:left="792"/>
        <w:jc w:val="both"/>
        <w:rPr>
          <w:rFonts w:ascii="Arial" w:hAnsi="Arial" w:cs="Arial"/>
        </w:rPr>
      </w:pPr>
    </w:p>
    <w:p w14:paraId="04E52D22" w14:textId="77777777" w:rsidR="00490ACD" w:rsidRDefault="00490ACD" w:rsidP="00D07FF3">
      <w:pPr>
        <w:pStyle w:val="PargrafodaLista"/>
        <w:numPr>
          <w:ilvl w:val="0"/>
          <w:numId w:val="1"/>
        </w:numPr>
        <w:ind w:left="851" w:hanging="851"/>
        <w:rPr>
          <w:rFonts w:ascii="Arial" w:hAnsi="Arial" w:cs="Arial"/>
        </w:rPr>
      </w:pPr>
      <w:r w:rsidRPr="00490ACD">
        <w:rPr>
          <w:rFonts w:ascii="Arial" w:hAnsi="Arial" w:cs="Arial"/>
        </w:rPr>
        <w:t>NORMAS TÉCNICAS</w:t>
      </w:r>
    </w:p>
    <w:p w14:paraId="4E07DF91" w14:textId="77777777" w:rsidR="00490ACD" w:rsidRDefault="00490ACD" w:rsidP="00490ACD">
      <w:pPr>
        <w:pStyle w:val="PargrafodaLista"/>
        <w:ind w:left="792"/>
        <w:jc w:val="both"/>
        <w:rPr>
          <w:rFonts w:ascii="Arial" w:hAnsi="Arial" w:cs="Arial"/>
        </w:rPr>
      </w:pPr>
    </w:p>
    <w:p w14:paraId="6C73299E" w14:textId="44F03B49"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As plataformas elevatórias</w:t>
      </w:r>
      <w:r w:rsidR="00490ACD">
        <w:rPr>
          <w:rFonts w:ascii="Arial" w:hAnsi="Arial" w:cs="Arial"/>
        </w:rPr>
        <w:t>, os</w:t>
      </w:r>
      <w:r w:rsidRPr="00490ACD">
        <w:rPr>
          <w:rFonts w:ascii="Arial" w:hAnsi="Arial" w:cs="Arial"/>
        </w:rPr>
        <w:t xml:space="preserve"> elevadores de percurso vertical de uso restrito para acessibilidade </w:t>
      </w:r>
      <w:r w:rsidR="00490ACD" w:rsidRPr="00490ACD">
        <w:rPr>
          <w:rFonts w:ascii="Arial" w:hAnsi="Arial" w:cs="Arial"/>
        </w:rPr>
        <w:t xml:space="preserve">em </w:t>
      </w:r>
      <w:r w:rsidRPr="00490ACD">
        <w:rPr>
          <w:rFonts w:ascii="Arial" w:hAnsi="Arial" w:cs="Arial"/>
        </w:rPr>
        <w:t xml:space="preserve">locais públicos </w:t>
      </w:r>
      <w:r w:rsidR="00490ACD">
        <w:rPr>
          <w:rFonts w:ascii="Arial" w:hAnsi="Arial" w:cs="Arial"/>
        </w:rPr>
        <w:t xml:space="preserve">e  os elevadores convencionais </w:t>
      </w:r>
      <w:r w:rsidRPr="00490ACD">
        <w:rPr>
          <w:rFonts w:ascii="Arial" w:hAnsi="Arial" w:cs="Arial"/>
        </w:rPr>
        <w:t xml:space="preserve"> devem atender integralmente as seguintes normas</w:t>
      </w:r>
      <w:r w:rsidR="00490ACD" w:rsidRPr="00490ACD">
        <w:rPr>
          <w:rFonts w:ascii="Arial" w:hAnsi="Arial" w:cs="Arial"/>
        </w:rPr>
        <w:t xml:space="preserve"> </w:t>
      </w:r>
      <w:r w:rsidRPr="00490ACD">
        <w:rPr>
          <w:rFonts w:ascii="Arial" w:hAnsi="Arial" w:cs="Arial"/>
        </w:rPr>
        <w:t>técnicas:</w:t>
      </w:r>
    </w:p>
    <w:p w14:paraId="05BA2E10" w14:textId="1EAB99C8"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ISO 9386-1 – Power-</w:t>
      </w:r>
      <w:proofErr w:type="spellStart"/>
      <w:r w:rsidRPr="00490ACD">
        <w:rPr>
          <w:rFonts w:ascii="Arial" w:hAnsi="Arial" w:cs="Arial"/>
        </w:rPr>
        <w:t>operated</w:t>
      </w:r>
      <w:proofErr w:type="spellEnd"/>
      <w:r w:rsidRPr="00490ACD">
        <w:rPr>
          <w:rFonts w:ascii="Arial" w:hAnsi="Arial" w:cs="Arial"/>
        </w:rPr>
        <w:t xml:space="preserve"> lifting </w:t>
      </w:r>
      <w:proofErr w:type="spellStart"/>
      <w:r w:rsidRPr="00490ACD">
        <w:rPr>
          <w:rFonts w:ascii="Arial" w:hAnsi="Arial" w:cs="Arial"/>
        </w:rPr>
        <w:t>plataforms</w:t>
      </w:r>
      <w:proofErr w:type="spellEnd"/>
      <w:r w:rsidRPr="00490ACD">
        <w:rPr>
          <w:rFonts w:ascii="Arial" w:hAnsi="Arial" w:cs="Arial"/>
        </w:rPr>
        <w:t xml:space="preserve"> for </w:t>
      </w:r>
      <w:proofErr w:type="spellStart"/>
      <w:r w:rsidRPr="00490ACD">
        <w:rPr>
          <w:rFonts w:ascii="Arial" w:hAnsi="Arial" w:cs="Arial"/>
        </w:rPr>
        <w:t>persons</w:t>
      </w:r>
      <w:proofErr w:type="spellEnd"/>
      <w:r w:rsidRPr="00490ACD">
        <w:rPr>
          <w:rFonts w:ascii="Arial" w:hAnsi="Arial" w:cs="Arial"/>
        </w:rPr>
        <w:t xml:space="preserve"> </w:t>
      </w:r>
      <w:proofErr w:type="spellStart"/>
      <w:r w:rsidRPr="00490ACD">
        <w:rPr>
          <w:rFonts w:ascii="Arial" w:hAnsi="Arial" w:cs="Arial"/>
        </w:rPr>
        <w:t>with</w:t>
      </w:r>
      <w:proofErr w:type="spellEnd"/>
      <w:r w:rsidRPr="00490ACD">
        <w:rPr>
          <w:rFonts w:ascii="Arial" w:hAnsi="Arial" w:cs="Arial"/>
        </w:rPr>
        <w:t xml:space="preserve"> </w:t>
      </w:r>
      <w:proofErr w:type="spellStart"/>
      <w:r w:rsidRPr="00490ACD">
        <w:rPr>
          <w:rFonts w:ascii="Arial" w:hAnsi="Arial" w:cs="Arial"/>
        </w:rPr>
        <w:t>impaired</w:t>
      </w:r>
      <w:proofErr w:type="spellEnd"/>
      <w:r w:rsidRPr="00490ACD">
        <w:rPr>
          <w:rFonts w:ascii="Arial" w:hAnsi="Arial" w:cs="Arial"/>
        </w:rPr>
        <w:t xml:space="preserve"> </w:t>
      </w:r>
      <w:proofErr w:type="spellStart"/>
      <w:r w:rsidRPr="00490ACD">
        <w:rPr>
          <w:rFonts w:ascii="Arial" w:hAnsi="Arial" w:cs="Arial"/>
        </w:rPr>
        <w:t>mobility</w:t>
      </w:r>
      <w:proofErr w:type="spellEnd"/>
      <w:r w:rsidRPr="00490ACD">
        <w:rPr>
          <w:rFonts w:ascii="Arial" w:hAnsi="Arial" w:cs="Arial"/>
        </w:rPr>
        <w:t xml:space="preserve"> – norma</w:t>
      </w:r>
      <w:r w:rsidR="00490ACD" w:rsidRPr="00490ACD">
        <w:rPr>
          <w:rFonts w:ascii="Arial" w:hAnsi="Arial" w:cs="Arial"/>
        </w:rPr>
        <w:t xml:space="preserve"> </w:t>
      </w:r>
      <w:r w:rsidRPr="00490ACD">
        <w:rPr>
          <w:rFonts w:ascii="Arial" w:hAnsi="Arial" w:cs="Arial"/>
        </w:rPr>
        <w:t>internacional pertinente a plataformas elevatórias de acionamento mecânico para pessoas com</w:t>
      </w:r>
      <w:r w:rsidR="00490ACD" w:rsidRPr="00490ACD">
        <w:rPr>
          <w:rFonts w:ascii="Arial" w:hAnsi="Arial" w:cs="Arial"/>
        </w:rPr>
        <w:t xml:space="preserve"> </w:t>
      </w:r>
      <w:r w:rsidRPr="00490ACD">
        <w:rPr>
          <w:rFonts w:ascii="Arial" w:hAnsi="Arial" w:cs="Arial"/>
        </w:rPr>
        <w:t xml:space="preserve">mobilidade reduzida </w:t>
      </w:r>
      <w:r w:rsidR="00490ACD">
        <w:rPr>
          <w:rFonts w:ascii="Arial" w:hAnsi="Arial" w:cs="Arial"/>
        </w:rPr>
        <w:t>-</w:t>
      </w:r>
      <w:r w:rsidRPr="00490ACD">
        <w:rPr>
          <w:rFonts w:ascii="Arial" w:hAnsi="Arial" w:cs="Arial"/>
        </w:rPr>
        <w:t xml:space="preserve"> regras de segurança, dimensões e funcionamento.</w:t>
      </w:r>
    </w:p>
    <w:p w14:paraId="2E3EAC99" w14:textId="2C914219" w:rsidR="006C10F4" w:rsidRPr="006C10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16858-1, elevadores:</w:t>
      </w:r>
      <w:r w:rsidR="006C10F4">
        <w:rPr>
          <w:rFonts w:ascii="Arial" w:hAnsi="Arial" w:cs="Arial"/>
        </w:rPr>
        <w:t xml:space="preserve"> </w:t>
      </w:r>
      <w:r w:rsidRPr="00D41EF4">
        <w:rPr>
          <w:rFonts w:ascii="Arial" w:hAnsi="Arial" w:cs="Arial"/>
        </w:rPr>
        <w:t>Requisitos  de  segurança  para  construção  e instalação.</w:t>
      </w:r>
      <w:r w:rsidR="006C10F4">
        <w:rPr>
          <w:rFonts w:ascii="Arial" w:hAnsi="Arial" w:cs="Arial"/>
        </w:rPr>
        <w:t xml:space="preserve"> </w:t>
      </w:r>
      <w:r w:rsidRPr="00D41EF4">
        <w:rPr>
          <w:rFonts w:ascii="Arial" w:hAnsi="Arial" w:cs="Arial"/>
        </w:rPr>
        <w:t>Parte 1: Elevadores de passageiros e elevadores de passageiros e cargas.</w:t>
      </w:r>
    </w:p>
    <w:p w14:paraId="383751D8" w14:textId="493AAE4C" w:rsidR="00D41E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16858-2, elevadores:</w:t>
      </w:r>
      <w:r w:rsidR="006C10F4">
        <w:rPr>
          <w:rFonts w:ascii="Arial" w:hAnsi="Arial" w:cs="Arial"/>
        </w:rPr>
        <w:t xml:space="preserve"> </w:t>
      </w:r>
      <w:r w:rsidRPr="00D41EF4">
        <w:rPr>
          <w:rFonts w:ascii="Arial" w:hAnsi="Arial" w:cs="Arial"/>
        </w:rPr>
        <w:t>Requisitos  de  segurança  para  construção  e instalação. Parte  2:  Regras  de  projeto,  cálculos,  inspeções  e  ensaios  de componentes.</w:t>
      </w:r>
    </w:p>
    <w:p w14:paraId="65F81935" w14:textId="7777777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16756:</w:t>
      </w:r>
      <w:r>
        <w:rPr>
          <w:rFonts w:ascii="Arial" w:hAnsi="Arial" w:cs="Arial"/>
        </w:rPr>
        <w:t xml:space="preserve"> </w:t>
      </w:r>
      <w:r w:rsidRPr="00B67A04">
        <w:rPr>
          <w:rFonts w:ascii="Arial" w:hAnsi="Arial" w:cs="Arial"/>
        </w:rPr>
        <w:t>Requisitos  de  segurança para  construção  e  instalação  de elevadores. Alarme  remoto  em  elevadores  de  passageiros  e  elevadores  de passageiros e carga.</w:t>
      </w:r>
    </w:p>
    <w:p w14:paraId="6B3D764B" w14:textId="79EBEEC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16755:</w:t>
      </w:r>
      <w:r>
        <w:rPr>
          <w:rFonts w:ascii="Arial" w:hAnsi="Arial" w:cs="Arial"/>
        </w:rPr>
        <w:t xml:space="preserve"> </w:t>
      </w:r>
      <w:r w:rsidRPr="00B67A04">
        <w:rPr>
          <w:rFonts w:ascii="Arial" w:hAnsi="Arial" w:cs="Arial"/>
        </w:rPr>
        <w:t>Requisitos  de  segurança  para  construção  e  instalação  de elevadores. Inspeções e ensaios. Determinação da resistência ao fogo de portas de pavimento de elevadores</w:t>
      </w:r>
    </w:p>
    <w:p w14:paraId="73261346" w14:textId="1963D746"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ISO 9386-1 de 2013 - Plataformas de elevação motorizadas para pessoas com</w:t>
      </w:r>
      <w:r w:rsidR="00490ACD" w:rsidRPr="00490ACD">
        <w:rPr>
          <w:rFonts w:ascii="Arial" w:hAnsi="Arial" w:cs="Arial"/>
        </w:rPr>
        <w:t xml:space="preserve"> </w:t>
      </w:r>
      <w:r w:rsidRPr="00490ACD">
        <w:rPr>
          <w:rFonts w:ascii="Arial" w:hAnsi="Arial" w:cs="Arial"/>
        </w:rPr>
        <w:t>mobilidade reduzida – Requisitos para segurança, dimensões e operação funcional.</w:t>
      </w:r>
    </w:p>
    <w:p w14:paraId="21CE2519" w14:textId="487485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12892/20</w:t>
      </w:r>
      <w:r w:rsidR="00181685">
        <w:rPr>
          <w:rFonts w:ascii="Arial" w:hAnsi="Arial" w:cs="Arial"/>
        </w:rPr>
        <w:t>22</w:t>
      </w:r>
      <w:r w:rsidRPr="00490ACD">
        <w:rPr>
          <w:rFonts w:ascii="Arial" w:hAnsi="Arial" w:cs="Arial"/>
        </w:rPr>
        <w:t xml:space="preserve"> – Elevadores unifamiliares ou de uso restrito à</w:t>
      </w:r>
      <w:r w:rsidR="00AF5C61">
        <w:rPr>
          <w:rFonts w:ascii="Arial" w:hAnsi="Arial" w:cs="Arial"/>
        </w:rPr>
        <w:t>s</w:t>
      </w:r>
      <w:r w:rsidRPr="00490ACD">
        <w:rPr>
          <w:rFonts w:ascii="Arial" w:hAnsi="Arial" w:cs="Arial"/>
        </w:rPr>
        <w:t xml:space="preserve"> pessoas com mobilidade</w:t>
      </w:r>
      <w:r w:rsidR="00490ACD" w:rsidRPr="00490ACD">
        <w:rPr>
          <w:rFonts w:ascii="Arial" w:hAnsi="Arial" w:cs="Arial"/>
        </w:rPr>
        <w:t xml:space="preserve"> </w:t>
      </w:r>
      <w:r w:rsidRPr="00490ACD">
        <w:rPr>
          <w:rFonts w:ascii="Arial" w:hAnsi="Arial" w:cs="Arial"/>
        </w:rPr>
        <w:t>reduzidas – requisitos de segurança para construção e instalação.</w:t>
      </w:r>
    </w:p>
    <w:p w14:paraId="7C720798" w14:textId="6895BCE1"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ABNT NBR NM 313 – Elevadores convencionais de passageiros.</w:t>
      </w:r>
    </w:p>
    <w:p w14:paraId="01A905F8" w14:textId="4C56A222" w:rsidR="006D35C1" w:rsidRPr="00490ACD" w:rsidRDefault="006D35C1" w:rsidP="0039581A">
      <w:pPr>
        <w:pStyle w:val="PargrafodaLista"/>
        <w:numPr>
          <w:ilvl w:val="1"/>
          <w:numId w:val="1"/>
        </w:numPr>
        <w:ind w:hanging="792"/>
        <w:jc w:val="both"/>
        <w:rPr>
          <w:rFonts w:ascii="Arial" w:hAnsi="Arial" w:cs="Arial"/>
        </w:rPr>
      </w:pPr>
      <w:r w:rsidRPr="000A7254">
        <w:rPr>
          <w:rFonts w:ascii="Arial" w:hAnsi="Arial" w:cs="Arial"/>
        </w:rPr>
        <w:t>ABNT NBR NM 207 – Elevadores elétricos de passageiros – Requisitos de Segurança para construção e Instalação.</w:t>
      </w:r>
    </w:p>
    <w:p w14:paraId="653EC0A2" w14:textId="52EE6267"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NBR 9050/2020 – Acessibilidade de pessoas portadoras de deficiência a edificações, mobiliário,</w:t>
      </w:r>
      <w:r w:rsidR="00574D48" w:rsidRPr="00574D48">
        <w:rPr>
          <w:rFonts w:ascii="Arial" w:hAnsi="Arial" w:cs="Arial"/>
        </w:rPr>
        <w:t xml:space="preserve"> </w:t>
      </w:r>
      <w:r w:rsidRPr="00574D48">
        <w:rPr>
          <w:rFonts w:ascii="Arial" w:hAnsi="Arial" w:cs="Arial"/>
        </w:rPr>
        <w:t>espaços e equipamentos urbanos.</w:t>
      </w:r>
    </w:p>
    <w:p w14:paraId="00FC848B" w14:textId="76C76E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NBR 5410 – Instalações elétricas de baixa tensão.</w:t>
      </w:r>
    </w:p>
    <w:p w14:paraId="5DD3144F" w14:textId="32539F5E"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NR10 – Norma Regulamentadora do Ministério do Trabalho – Segurança em Instalações e Serviços</w:t>
      </w:r>
      <w:r w:rsidR="00574D48" w:rsidRPr="00574D48">
        <w:rPr>
          <w:rFonts w:ascii="Arial" w:hAnsi="Arial" w:cs="Arial"/>
        </w:rPr>
        <w:t xml:space="preserve"> </w:t>
      </w:r>
      <w:r w:rsidRPr="00574D48">
        <w:rPr>
          <w:rFonts w:ascii="Arial" w:hAnsi="Arial" w:cs="Arial"/>
        </w:rPr>
        <w:t>em Eletricidade.</w:t>
      </w:r>
    </w:p>
    <w:p w14:paraId="35D08FE6" w14:textId="1D2D4572" w:rsidR="0031433A" w:rsidRDefault="0031433A" w:rsidP="00A65F83">
      <w:pPr>
        <w:autoSpaceDE w:val="0"/>
        <w:autoSpaceDN w:val="0"/>
        <w:adjustRightInd w:val="0"/>
        <w:spacing w:after="0" w:line="240" w:lineRule="auto"/>
        <w:rPr>
          <w:rFonts w:ascii="CIDFont+F1" w:hAnsi="CIDFont+F1" w:cs="CIDFont+F1"/>
          <w:sz w:val="20"/>
          <w:szCs w:val="20"/>
        </w:rPr>
      </w:pPr>
    </w:p>
    <w:p w14:paraId="039E5A97" w14:textId="77777777" w:rsidR="003B69D5" w:rsidRDefault="0031433A" w:rsidP="002E3D3A">
      <w:pPr>
        <w:pStyle w:val="PargrafodaLista"/>
        <w:numPr>
          <w:ilvl w:val="0"/>
          <w:numId w:val="1"/>
        </w:numPr>
        <w:ind w:left="851" w:hanging="851"/>
        <w:rPr>
          <w:rFonts w:ascii="Arial" w:hAnsi="Arial" w:cs="Arial"/>
        </w:rPr>
      </w:pPr>
      <w:r w:rsidRPr="002E3D3A">
        <w:rPr>
          <w:rFonts w:ascii="Arial" w:hAnsi="Arial" w:cs="Arial"/>
        </w:rPr>
        <w:t>PROJETO EXECUTIVO DE MONTAGEM</w:t>
      </w:r>
    </w:p>
    <w:p w14:paraId="37BE40FC" w14:textId="6A0CAEE4" w:rsidR="0031433A" w:rsidRPr="002E3D3A" w:rsidRDefault="00E51682" w:rsidP="003B69D5">
      <w:pPr>
        <w:pStyle w:val="PargrafodaLista"/>
        <w:ind w:left="851"/>
        <w:rPr>
          <w:rFonts w:ascii="Arial" w:hAnsi="Arial" w:cs="Arial"/>
        </w:rPr>
      </w:pPr>
      <w:r>
        <w:rPr>
          <w:rFonts w:ascii="Arial" w:hAnsi="Arial" w:cs="Arial"/>
        </w:rPr>
        <w:t xml:space="preserve"> </w:t>
      </w:r>
    </w:p>
    <w:p w14:paraId="0B90C5BE" w14:textId="77777777" w:rsidR="00653353" w:rsidRDefault="00E5418A" w:rsidP="0090527A">
      <w:pPr>
        <w:pStyle w:val="PargrafodaLista"/>
        <w:numPr>
          <w:ilvl w:val="1"/>
          <w:numId w:val="1"/>
        </w:numPr>
        <w:ind w:hanging="792"/>
        <w:jc w:val="both"/>
        <w:rPr>
          <w:rFonts w:ascii="Arial" w:hAnsi="Arial" w:cs="Arial"/>
        </w:rPr>
      </w:pPr>
      <w:r w:rsidRPr="00E5418A">
        <w:rPr>
          <w:rFonts w:ascii="Arial" w:hAnsi="Arial" w:cs="Arial"/>
        </w:rPr>
        <w:t>O  projeto</w:t>
      </w:r>
      <w:r w:rsidR="003B5A4E">
        <w:rPr>
          <w:rFonts w:ascii="Arial" w:hAnsi="Arial" w:cs="Arial"/>
        </w:rPr>
        <w:t xml:space="preserve"> </w:t>
      </w:r>
      <w:r w:rsidRPr="00E5418A">
        <w:rPr>
          <w:rFonts w:ascii="Arial" w:hAnsi="Arial" w:cs="Arial"/>
        </w:rPr>
        <w:t>e</w:t>
      </w:r>
      <w:r w:rsidR="003B5A4E">
        <w:rPr>
          <w:rFonts w:ascii="Arial" w:hAnsi="Arial" w:cs="Arial"/>
        </w:rPr>
        <w:t xml:space="preserve"> </w:t>
      </w:r>
      <w:r w:rsidRPr="00E5418A">
        <w:rPr>
          <w:rFonts w:ascii="Arial" w:hAnsi="Arial" w:cs="Arial"/>
        </w:rPr>
        <w:t>as</w:t>
      </w:r>
      <w:r w:rsidR="003B5A4E">
        <w:rPr>
          <w:rFonts w:ascii="Arial" w:hAnsi="Arial" w:cs="Arial"/>
        </w:rPr>
        <w:t xml:space="preserve"> </w:t>
      </w:r>
      <w:r w:rsidRPr="00E5418A">
        <w:rPr>
          <w:rFonts w:ascii="Arial" w:hAnsi="Arial" w:cs="Arial"/>
        </w:rPr>
        <w:t xml:space="preserve">especificações  devem  ser  elaborados  sob responsabilidade  de um profissional  da  área  mecânica  legalmente  habilitado  junto  ao CREA, conforme resolução número 036 do CONFEA ou documento que a substitua. </w:t>
      </w:r>
    </w:p>
    <w:p w14:paraId="76694CB1" w14:textId="5EF65490" w:rsidR="00E90EB1" w:rsidRDefault="00E90EB1" w:rsidP="0090527A">
      <w:pPr>
        <w:pStyle w:val="PargrafodaLista"/>
        <w:numPr>
          <w:ilvl w:val="1"/>
          <w:numId w:val="1"/>
        </w:numPr>
        <w:ind w:hanging="792"/>
        <w:jc w:val="both"/>
        <w:rPr>
          <w:rFonts w:ascii="Arial" w:hAnsi="Arial" w:cs="Arial"/>
        </w:rPr>
      </w:pPr>
      <w:r>
        <w:rPr>
          <w:rFonts w:ascii="Arial" w:hAnsi="Arial" w:cs="Arial"/>
        </w:rPr>
        <w:t>O projeto deverá conter pl</w:t>
      </w:r>
      <w:r w:rsidR="00E711A6">
        <w:rPr>
          <w:rFonts w:ascii="Arial" w:hAnsi="Arial" w:cs="Arial"/>
        </w:rPr>
        <w:t>anta e</w:t>
      </w:r>
      <w:r w:rsidRPr="00E90EB1">
        <w:rPr>
          <w:rFonts w:ascii="Arial" w:hAnsi="Arial" w:cs="Arial"/>
        </w:rPr>
        <w:t xml:space="preserve">  corte  dos  equipamentos  na  caixa  de  corrida,  mostrando  a  cabina, contrapeso (quando existir), máquina de tração (quando existir), </w:t>
      </w:r>
      <w:r w:rsidRPr="00E90EB1">
        <w:rPr>
          <w:rFonts w:ascii="Arial" w:hAnsi="Arial" w:cs="Arial"/>
        </w:rPr>
        <w:lastRenderedPageBreak/>
        <w:t>pistão hidráulico (quando existir), limitador de velocidade (quando existir), sistema de suspensão, calhas de fiações na caixa de corrida, portas de pavimento e marcos/batentes, portas de cabina e demais equipamentos;</w:t>
      </w:r>
    </w:p>
    <w:p w14:paraId="2B16FFF1" w14:textId="00CBD39A" w:rsidR="00C123FD" w:rsidRDefault="000A6DC4" w:rsidP="0090527A">
      <w:pPr>
        <w:pStyle w:val="PargrafodaLista"/>
        <w:numPr>
          <w:ilvl w:val="1"/>
          <w:numId w:val="1"/>
        </w:numPr>
        <w:ind w:hanging="792"/>
        <w:jc w:val="both"/>
        <w:rPr>
          <w:rFonts w:ascii="Arial" w:hAnsi="Arial" w:cs="Arial"/>
        </w:rPr>
      </w:pPr>
      <w:r w:rsidRPr="000A6DC4">
        <w:rPr>
          <w:rFonts w:ascii="Arial" w:hAnsi="Arial" w:cs="Arial"/>
        </w:rPr>
        <w:t>Planta e corte com as dimensões principais da cabina, mostrando os dispositivos de acessibilidade (piso, corrimão, botões e indicador de posição);</w:t>
      </w:r>
    </w:p>
    <w:p w14:paraId="6D6919C0" w14:textId="31F1C46C" w:rsidR="00CD1136" w:rsidRDefault="00B26216" w:rsidP="00196945">
      <w:pPr>
        <w:pStyle w:val="PargrafodaLista"/>
        <w:numPr>
          <w:ilvl w:val="2"/>
          <w:numId w:val="1"/>
        </w:numPr>
        <w:ind w:hanging="1224"/>
        <w:jc w:val="both"/>
        <w:rPr>
          <w:rFonts w:ascii="Arial" w:hAnsi="Arial" w:cs="Arial"/>
        </w:rPr>
      </w:pPr>
      <w:r w:rsidRPr="00B26216">
        <w:rPr>
          <w:rFonts w:ascii="Arial" w:hAnsi="Arial" w:cs="Arial"/>
        </w:rPr>
        <w:t>Para elevadores elétricos</w:t>
      </w:r>
      <w:r w:rsidR="00C83CF9">
        <w:rPr>
          <w:rFonts w:ascii="Arial" w:hAnsi="Arial" w:cs="Arial"/>
        </w:rPr>
        <w:t>, destaca</w:t>
      </w:r>
      <w:r w:rsidR="00192849">
        <w:rPr>
          <w:rFonts w:ascii="Arial" w:hAnsi="Arial" w:cs="Arial"/>
        </w:rPr>
        <w:t>m</w:t>
      </w:r>
      <w:r w:rsidR="00C83CF9">
        <w:rPr>
          <w:rFonts w:ascii="Arial" w:hAnsi="Arial" w:cs="Arial"/>
        </w:rPr>
        <w:t>-se, no mínimo</w:t>
      </w:r>
      <w:r>
        <w:rPr>
          <w:rFonts w:ascii="Arial" w:hAnsi="Arial" w:cs="Arial"/>
        </w:rPr>
        <w:t>:</w:t>
      </w:r>
    </w:p>
    <w:p w14:paraId="3C63E23C" w14:textId="725CDD3C" w:rsidR="00B26216" w:rsidRDefault="0054779B" w:rsidP="00196945">
      <w:pPr>
        <w:pStyle w:val="PargrafodaLista"/>
        <w:numPr>
          <w:ilvl w:val="3"/>
          <w:numId w:val="1"/>
        </w:numPr>
        <w:ind w:hanging="1728"/>
        <w:jc w:val="both"/>
        <w:rPr>
          <w:rFonts w:ascii="Arial" w:hAnsi="Arial" w:cs="Arial"/>
        </w:rPr>
      </w:pPr>
      <w:r w:rsidRPr="0054779B">
        <w:rPr>
          <w:rFonts w:ascii="Arial" w:hAnsi="Arial" w:cs="Arial"/>
        </w:rPr>
        <w:t>Folgas no topo da caixa de corrida proporcionando área de trabalho e folgas no poço;</w:t>
      </w:r>
    </w:p>
    <w:p w14:paraId="6FA04BF1" w14:textId="570D0D8D" w:rsidR="0054779B" w:rsidRDefault="00003311" w:rsidP="00196945">
      <w:pPr>
        <w:pStyle w:val="PargrafodaLista"/>
        <w:numPr>
          <w:ilvl w:val="3"/>
          <w:numId w:val="1"/>
        </w:numPr>
        <w:ind w:hanging="1728"/>
        <w:jc w:val="both"/>
        <w:rPr>
          <w:rFonts w:ascii="Arial" w:hAnsi="Arial" w:cs="Arial"/>
        </w:rPr>
      </w:pPr>
      <w:r w:rsidRPr="00003311">
        <w:rPr>
          <w:rFonts w:ascii="Arial" w:hAnsi="Arial" w:cs="Arial"/>
        </w:rPr>
        <w:t>Planta  e  corte  mostrando  os  equipamentos  no</w:t>
      </w:r>
      <w:r>
        <w:rPr>
          <w:rFonts w:ascii="Arial" w:hAnsi="Arial" w:cs="Arial"/>
        </w:rPr>
        <w:t xml:space="preserve"> </w:t>
      </w:r>
      <w:r w:rsidRPr="00003311">
        <w:rPr>
          <w:rFonts w:ascii="Arial" w:hAnsi="Arial" w:cs="Arial"/>
        </w:rPr>
        <w:t>poço,  para-choque,  área  de refúgio,    comando    de    inspeção,    iluminação,    polia    tensora    e    demais equipamentos;</w:t>
      </w:r>
    </w:p>
    <w:p w14:paraId="2ACDBFE7" w14:textId="392CAF9D" w:rsidR="009E3A89" w:rsidRDefault="009E3A89" w:rsidP="00196945">
      <w:pPr>
        <w:pStyle w:val="PargrafodaLista"/>
        <w:numPr>
          <w:ilvl w:val="3"/>
          <w:numId w:val="1"/>
        </w:numPr>
        <w:ind w:hanging="1728"/>
        <w:jc w:val="both"/>
        <w:rPr>
          <w:rFonts w:ascii="Arial" w:hAnsi="Arial" w:cs="Arial"/>
        </w:rPr>
      </w:pPr>
      <w:r w:rsidRPr="009E3A89">
        <w:rPr>
          <w:rFonts w:ascii="Arial" w:hAnsi="Arial" w:cs="Arial"/>
        </w:rPr>
        <w:t>Posicionamento e dimensões dos equipamentos da caixa de corrida: máquina de tração, limitador de velocidade, sistema de suspensão</w:t>
      </w:r>
      <w:r>
        <w:rPr>
          <w:rFonts w:ascii="Arial" w:hAnsi="Arial" w:cs="Arial"/>
        </w:rPr>
        <w:t>;</w:t>
      </w:r>
    </w:p>
    <w:p w14:paraId="2E2FC457" w14:textId="58571FF2" w:rsidR="00544729" w:rsidRDefault="00544729" w:rsidP="00E72BD0">
      <w:pPr>
        <w:pStyle w:val="PargrafodaLista"/>
        <w:numPr>
          <w:ilvl w:val="3"/>
          <w:numId w:val="1"/>
        </w:numPr>
        <w:ind w:hanging="1728"/>
        <w:jc w:val="both"/>
        <w:rPr>
          <w:rFonts w:ascii="Arial" w:hAnsi="Arial" w:cs="Arial"/>
        </w:rPr>
      </w:pPr>
      <w:r w:rsidRPr="00544729">
        <w:rPr>
          <w:rFonts w:ascii="Arial" w:hAnsi="Arial" w:cs="Arial"/>
        </w:rPr>
        <w:t>Distâncias  entre  soleiras  e  distância  entre  a  soleira  da  porta  da  cabina  e  a superfície interna da parede da caixa</w:t>
      </w:r>
      <w:r w:rsidR="00EC5048">
        <w:rPr>
          <w:rFonts w:ascii="Arial" w:hAnsi="Arial" w:cs="Arial"/>
        </w:rPr>
        <w:t>;</w:t>
      </w:r>
    </w:p>
    <w:p w14:paraId="6491AFCA"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característica e potência da máquina de tração;</w:t>
      </w:r>
    </w:p>
    <w:p w14:paraId="28D51C42"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Suspensão: tipo e quantidade de elementos de suspensão;</w:t>
      </w:r>
    </w:p>
    <w:p w14:paraId="74831631"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limitador de velocidade;</w:t>
      </w:r>
    </w:p>
    <w:p w14:paraId="0636C58E"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características do painel de comando, com acionamento VVVF;</w:t>
      </w:r>
    </w:p>
    <w:p w14:paraId="602B39B4"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para-choque;</w:t>
      </w:r>
    </w:p>
    <w:p w14:paraId="21716613" w14:textId="4B0A2B48" w:rsidR="00025ED2"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das guias de cabina e de contrapeso;</w:t>
      </w:r>
    </w:p>
    <w:p w14:paraId="65B4AF86" w14:textId="2CC8EA23" w:rsidR="00EC5048" w:rsidRDefault="003022CB" w:rsidP="00E72BD0">
      <w:pPr>
        <w:pStyle w:val="PargrafodaLista"/>
        <w:numPr>
          <w:ilvl w:val="2"/>
          <w:numId w:val="1"/>
        </w:numPr>
        <w:ind w:hanging="1224"/>
        <w:jc w:val="both"/>
        <w:rPr>
          <w:rFonts w:ascii="Arial" w:hAnsi="Arial" w:cs="Arial"/>
        </w:rPr>
      </w:pPr>
      <w:r w:rsidRPr="003022CB">
        <w:rPr>
          <w:rFonts w:ascii="Arial" w:hAnsi="Arial" w:cs="Arial"/>
        </w:rPr>
        <w:t>Para plataformas de elevação vertical</w:t>
      </w:r>
      <w:r w:rsidR="00A776CF">
        <w:rPr>
          <w:rFonts w:ascii="Arial" w:hAnsi="Arial" w:cs="Arial"/>
        </w:rPr>
        <w:t>, destaca</w:t>
      </w:r>
      <w:r w:rsidR="008F6BED">
        <w:rPr>
          <w:rFonts w:ascii="Arial" w:hAnsi="Arial" w:cs="Arial"/>
        </w:rPr>
        <w:t>m</w:t>
      </w:r>
      <w:r w:rsidR="00A776CF">
        <w:rPr>
          <w:rFonts w:ascii="Arial" w:hAnsi="Arial" w:cs="Arial"/>
        </w:rPr>
        <w:t>-se, no mínimo</w:t>
      </w:r>
      <w:r w:rsidR="00BF38AF">
        <w:rPr>
          <w:rFonts w:ascii="Arial" w:hAnsi="Arial" w:cs="Arial"/>
        </w:rPr>
        <w:t>:</w:t>
      </w:r>
    </w:p>
    <w:p w14:paraId="1BE614F4"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Planta e corte com as dimensões principais da plataforma;</w:t>
      </w:r>
    </w:p>
    <w:p w14:paraId="4978B099"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Posição e layout</w:t>
      </w:r>
      <w:r w:rsidR="00ED35BF">
        <w:rPr>
          <w:rFonts w:ascii="Arial" w:hAnsi="Arial" w:cs="Arial"/>
        </w:rPr>
        <w:t xml:space="preserve"> </w:t>
      </w:r>
      <w:r w:rsidRPr="00C65155">
        <w:rPr>
          <w:rFonts w:ascii="Arial" w:hAnsi="Arial" w:cs="Arial"/>
        </w:rPr>
        <w:t>dos comandos da plataforma;</w:t>
      </w:r>
    </w:p>
    <w:p w14:paraId="7F77D39F"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com detalhes</w:t>
      </w:r>
      <w:r w:rsidR="00ED35BF">
        <w:rPr>
          <w:rFonts w:ascii="Arial" w:hAnsi="Arial" w:cs="Arial"/>
        </w:rPr>
        <w:t xml:space="preserve"> </w:t>
      </w:r>
      <w:r w:rsidRPr="00C65155">
        <w:rPr>
          <w:rFonts w:ascii="Arial" w:hAnsi="Arial" w:cs="Arial"/>
        </w:rPr>
        <w:t>dos dispositivos de comando na plataforma;</w:t>
      </w:r>
    </w:p>
    <w:p w14:paraId="7550D6B3"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Folgas no poço;</w:t>
      </w:r>
    </w:p>
    <w:p w14:paraId="67B57A76"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Quaisquer espaços acessíveis que possam existir abaixo da caixa;</w:t>
      </w:r>
    </w:p>
    <w:p w14:paraId="3035454A"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e corte mostrando os equipamentos no poço;</w:t>
      </w:r>
    </w:p>
    <w:p w14:paraId="79B4BD5D"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Posicionamento  e  dimensões  dos  equipamentos  no  espaço  da  maquinaria: painel de comando, unidade hidráulica (quando utilizada) e outros;</w:t>
      </w:r>
    </w:p>
    <w:p w14:paraId="0950AAFE" w14:textId="64E85B78" w:rsidR="00F65DB2" w:rsidRDefault="00C65155" w:rsidP="00C96FC8">
      <w:pPr>
        <w:pStyle w:val="PargrafodaLista"/>
        <w:numPr>
          <w:ilvl w:val="3"/>
          <w:numId w:val="1"/>
        </w:numPr>
        <w:ind w:hanging="1728"/>
        <w:jc w:val="both"/>
        <w:rPr>
          <w:rFonts w:ascii="Arial" w:hAnsi="Arial" w:cs="Arial"/>
        </w:rPr>
      </w:pPr>
      <w:r w:rsidRPr="00C65155">
        <w:rPr>
          <w:rFonts w:ascii="Arial" w:hAnsi="Arial" w:cs="Arial"/>
        </w:rPr>
        <w:t>Cargas de reação dos equipamentos: máquina, guias e outras;</w:t>
      </w:r>
    </w:p>
    <w:p w14:paraId="7BF46012"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Distâncias entre soleiras e distância entre a soleira da plataforma e a superfície interna da parede da caixa;</w:t>
      </w:r>
    </w:p>
    <w:p w14:paraId="759616AD"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Posição e layout</w:t>
      </w:r>
      <w:r w:rsidR="00192F7A">
        <w:rPr>
          <w:rFonts w:ascii="Arial" w:hAnsi="Arial" w:cs="Arial"/>
        </w:rPr>
        <w:t xml:space="preserve"> </w:t>
      </w:r>
      <w:r w:rsidRPr="005B196B">
        <w:rPr>
          <w:rFonts w:ascii="Arial" w:hAnsi="Arial" w:cs="Arial"/>
        </w:rPr>
        <w:t>dos comandos de pavimento;</w:t>
      </w:r>
    </w:p>
    <w:p w14:paraId="2FD12351"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característica e potência da unidade hidráulica, se utilizada;</w:t>
      </w:r>
    </w:p>
    <w:p w14:paraId="2E3C971B"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mangueiras hidráulicas, se utilizadas;</w:t>
      </w:r>
    </w:p>
    <w:p w14:paraId="4ED84B19"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Especificação e características do óleo hidráulico, quando for</w:t>
      </w:r>
      <w:r w:rsidR="00192F7A">
        <w:rPr>
          <w:rFonts w:ascii="Arial" w:hAnsi="Arial" w:cs="Arial"/>
        </w:rPr>
        <w:t xml:space="preserve"> </w:t>
      </w:r>
      <w:r w:rsidRPr="005B196B">
        <w:rPr>
          <w:rFonts w:ascii="Arial" w:hAnsi="Arial" w:cs="Arial"/>
        </w:rPr>
        <w:t>utilizado;</w:t>
      </w:r>
    </w:p>
    <w:p w14:paraId="4FB68C0F"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No caso de utilizar-se</w:t>
      </w:r>
      <w:r w:rsidR="00192F7A">
        <w:rPr>
          <w:rFonts w:ascii="Arial" w:hAnsi="Arial" w:cs="Arial"/>
        </w:rPr>
        <w:t xml:space="preserve"> </w:t>
      </w:r>
      <w:r w:rsidRPr="005B196B">
        <w:rPr>
          <w:rFonts w:ascii="Arial" w:hAnsi="Arial" w:cs="Arial"/>
        </w:rPr>
        <w:t>suspensão: tipo e quantidade de elementos de suspensão;</w:t>
      </w:r>
    </w:p>
    <w:p w14:paraId="0C580163"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Layout</w:t>
      </w:r>
      <w:r w:rsidR="00192F7A">
        <w:rPr>
          <w:rFonts w:ascii="Arial" w:hAnsi="Arial" w:cs="Arial"/>
        </w:rPr>
        <w:t xml:space="preserve"> </w:t>
      </w:r>
      <w:r w:rsidRPr="005B196B">
        <w:rPr>
          <w:rFonts w:ascii="Arial" w:hAnsi="Arial" w:cs="Arial"/>
        </w:rPr>
        <w:t>e modelo do limitador de velocidade, quando for</w:t>
      </w:r>
      <w:r w:rsidR="00192F7A">
        <w:rPr>
          <w:rFonts w:ascii="Arial" w:hAnsi="Arial" w:cs="Arial"/>
        </w:rPr>
        <w:t xml:space="preserve"> </w:t>
      </w:r>
      <w:r w:rsidRPr="005B196B">
        <w:rPr>
          <w:rFonts w:ascii="Arial" w:hAnsi="Arial" w:cs="Arial"/>
        </w:rPr>
        <w:t>utilizado;</w:t>
      </w:r>
    </w:p>
    <w:p w14:paraId="7F60ABFC"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painel de comando;</w:t>
      </w:r>
    </w:p>
    <w:p w14:paraId="3C32EE21"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guias  de  cabina  e  de  contrapeso  (quando  for utilizado contrapeso);</w:t>
      </w:r>
    </w:p>
    <w:p w14:paraId="6716C9A3"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Características gerais: velocidade, capacidade, percurso, tipo de acionamento, opcionais etc.;</w:t>
      </w:r>
    </w:p>
    <w:p w14:paraId="602B7377"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freio  de   emergência  da   plataforma, quando legalmente requeridos;</w:t>
      </w:r>
    </w:p>
    <w:p w14:paraId="410A09F9" w14:textId="79854466" w:rsidR="005B196B" w:rsidRDefault="005B196B" w:rsidP="00C96FC8">
      <w:pPr>
        <w:pStyle w:val="PargrafodaLista"/>
        <w:numPr>
          <w:ilvl w:val="3"/>
          <w:numId w:val="1"/>
        </w:numPr>
        <w:ind w:hanging="1728"/>
        <w:jc w:val="both"/>
        <w:rPr>
          <w:rFonts w:ascii="Arial" w:hAnsi="Arial" w:cs="Arial"/>
        </w:rPr>
      </w:pPr>
      <w:r w:rsidRPr="005B196B">
        <w:rPr>
          <w:rFonts w:ascii="Arial" w:hAnsi="Arial" w:cs="Arial"/>
        </w:rPr>
        <w:t>Para  plataforma  enclausurada,  especificar  as  características  e  dimensões principais do enclausuramento. Categorizar</w:t>
      </w:r>
      <w:r w:rsidR="00DE3B30">
        <w:rPr>
          <w:rFonts w:ascii="Arial" w:hAnsi="Arial" w:cs="Arial"/>
        </w:rPr>
        <w:t xml:space="preserve"> </w:t>
      </w:r>
      <w:r w:rsidRPr="005B196B">
        <w:rPr>
          <w:rFonts w:ascii="Arial" w:hAnsi="Arial" w:cs="Arial"/>
        </w:rPr>
        <w:t>as características dos acabamentos e do vidro (quando for utilizado).</w:t>
      </w:r>
    </w:p>
    <w:p w14:paraId="4B7178E4" w14:textId="1B4BC7B6" w:rsidR="005F101D" w:rsidRDefault="005F101D" w:rsidP="005F101D">
      <w:pPr>
        <w:pStyle w:val="PargrafodaLista"/>
        <w:numPr>
          <w:ilvl w:val="1"/>
          <w:numId w:val="1"/>
        </w:numPr>
        <w:ind w:hanging="792"/>
        <w:jc w:val="both"/>
        <w:rPr>
          <w:rFonts w:ascii="Arial" w:hAnsi="Arial" w:cs="Arial"/>
        </w:rPr>
      </w:pPr>
      <w:r w:rsidRPr="00DE5A35">
        <w:rPr>
          <w:rFonts w:ascii="Arial" w:hAnsi="Arial" w:cs="Arial"/>
        </w:rPr>
        <w:lastRenderedPageBreak/>
        <w:t>O prazo máximo para apresentação do projeto executivo por parte da CONTRATADA é de 15</w:t>
      </w:r>
      <w:r>
        <w:rPr>
          <w:rFonts w:ascii="Arial" w:hAnsi="Arial" w:cs="Arial"/>
        </w:rPr>
        <w:t xml:space="preserve"> </w:t>
      </w:r>
      <w:r w:rsidRPr="00DE5A35">
        <w:rPr>
          <w:rFonts w:ascii="Arial" w:hAnsi="Arial" w:cs="Arial"/>
        </w:rPr>
        <w:t xml:space="preserve">(quinze) dias corridos após a emissão da respectiva Ordem de Fornecimento. </w:t>
      </w:r>
    </w:p>
    <w:p w14:paraId="4539584D" w14:textId="77777777" w:rsidR="009114CE" w:rsidRDefault="009114CE" w:rsidP="009114CE">
      <w:pPr>
        <w:pStyle w:val="PargrafodaLista"/>
        <w:ind w:left="792"/>
        <w:jc w:val="both"/>
        <w:rPr>
          <w:rFonts w:ascii="Arial" w:hAnsi="Arial" w:cs="Arial"/>
        </w:rPr>
      </w:pPr>
    </w:p>
    <w:p w14:paraId="32A266BA" w14:textId="7B33778D" w:rsidR="009114CE" w:rsidRDefault="009114CE" w:rsidP="009114CE">
      <w:pPr>
        <w:pStyle w:val="PargrafodaLista"/>
        <w:numPr>
          <w:ilvl w:val="0"/>
          <w:numId w:val="1"/>
        </w:numPr>
        <w:jc w:val="both"/>
        <w:rPr>
          <w:rFonts w:ascii="Arial" w:hAnsi="Arial" w:cs="Arial"/>
        </w:rPr>
      </w:pPr>
      <w:r w:rsidRPr="009114CE">
        <w:rPr>
          <w:rFonts w:ascii="Arial" w:hAnsi="Arial" w:cs="Arial"/>
        </w:rPr>
        <w:t>E</w:t>
      </w:r>
      <w:r>
        <w:rPr>
          <w:rFonts w:ascii="Arial" w:hAnsi="Arial" w:cs="Arial"/>
        </w:rPr>
        <w:t>SQUEMAS ELÉTRICOS</w:t>
      </w:r>
    </w:p>
    <w:p w14:paraId="672E6976" w14:textId="77777777" w:rsidR="009114CE" w:rsidRDefault="009114CE" w:rsidP="009114CE">
      <w:pPr>
        <w:pStyle w:val="PargrafodaLista"/>
        <w:ind w:left="360"/>
        <w:jc w:val="both"/>
        <w:rPr>
          <w:rFonts w:ascii="Arial" w:hAnsi="Arial" w:cs="Arial"/>
        </w:rPr>
      </w:pPr>
    </w:p>
    <w:p w14:paraId="67825A87" w14:textId="77777777" w:rsidR="00A74ADB" w:rsidRDefault="009114CE" w:rsidP="00FC35E5">
      <w:pPr>
        <w:pStyle w:val="PargrafodaLista"/>
        <w:numPr>
          <w:ilvl w:val="1"/>
          <w:numId w:val="1"/>
        </w:numPr>
        <w:ind w:hanging="792"/>
        <w:jc w:val="both"/>
        <w:rPr>
          <w:rFonts w:ascii="Arial" w:hAnsi="Arial" w:cs="Arial"/>
        </w:rPr>
      </w:pPr>
      <w:r w:rsidRPr="009114CE">
        <w:rPr>
          <w:rFonts w:ascii="Arial" w:hAnsi="Arial" w:cs="Arial"/>
        </w:rPr>
        <w:t>Para todos os tipos de equipamento, deverão</w:t>
      </w:r>
      <w:r w:rsidR="00E44405">
        <w:rPr>
          <w:rFonts w:ascii="Arial" w:hAnsi="Arial" w:cs="Arial"/>
        </w:rPr>
        <w:t xml:space="preserve"> </w:t>
      </w:r>
      <w:r w:rsidRPr="009114CE">
        <w:rPr>
          <w:rFonts w:ascii="Arial" w:hAnsi="Arial" w:cs="Arial"/>
        </w:rPr>
        <w:t>ser apresentados</w:t>
      </w:r>
      <w:r w:rsidR="00E44405">
        <w:rPr>
          <w:rFonts w:ascii="Arial" w:hAnsi="Arial" w:cs="Arial"/>
        </w:rPr>
        <w:t xml:space="preserve"> </w:t>
      </w:r>
      <w:r w:rsidRPr="009114CE">
        <w:rPr>
          <w:rFonts w:ascii="Arial" w:hAnsi="Arial" w:cs="Arial"/>
        </w:rPr>
        <w:t>disposição e circuitos elétricos  de  alimentação  com  proteções,  além  do</w:t>
      </w:r>
      <w:r w:rsidR="00E44405">
        <w:rPr>
          <w:rFonts w:ascii="Arial" w:hAnsi="Arial" w:cs="Arial"/>
        </w:rPr>
        <w:t xml:space="preserve"> </w:t>
      </w:r>
      <w:r w:rsidRPr="009114CE">
        <w:rPr>
          <w:rFonts w:ascii="Arial" w:hAnsi="Arial" w:cs="Arial"/>
        </w:rPr>
        <w:t>sistema  de  aterramento  elétrico. Especificam-se</w:t>
      </w:r>
      <w:r w:rsidR="00E44405">
        <w:rPr>
          <w:rFonts w:ascii="Arial" w:hAnsi="Arial" w:cs="Arial"/>
        </w:rPr>
        <w:t xml:space="preserve"> </w:t>
      </w:r>
      <w:r w:rsidRPr="009114CE">
        <w:rPr>
          <w:rFonts w:ascii="Arial" w:hAnsi="Arial" w:cs="Arial"/>
        </w:rPr>
        <w:t>a alimentação de potência (motores e comando) e,</w:t>
      </w:r>
      <w:r w:rsidR="00E44405">
        <w:rPr>
          <w:rFonts w:ascii="Arial" w:hAnsi="Arial" w:cs="Arial"/>
        </w:rPr>
        <w:t xml:space="preserve"> </w:t>
      </w:r>
      <w:r w:rsidRPr="009114CE">
        <w:rPr>
          <w:rFonts w:ascii="Arial" w:hAnsi="Arial" w:cs="Arial"/>
        </w:rPr>
        <w:t>quando aplicável,</w:t>
      </w:r>
      <w:r w:rsidR="00E44405">
        <w:rPr>
          <w:rFonts w:ascii="Arial" w:hAnsi="Arial" w:cs="Arial"/>
        </w:rPr>
        <w:t xml:space="preserve"> </w:t>
      </w:r>
      <w:r w:rsidRPr="009114CE">
        <w:rPr>
          <w:rFonts w:ascii="Arial" w:hAnsi="Arial" w:cs="Arial"/>
        </w:rPr>
        <w:t>a alimentação da iluminação da cabina, caixa de corrida e</w:t>
      </w:r>
      <w:r w:rsidR="00E44405">
        <w:rPr>
          <w:rFonts w:ascii="Arial" w:hAnsi="Arial" w:cs="Arial"/>
        </w:rPr>
        <w:t xml:space="preserve"> </w:t>
      </w:r>
      <w:r w:rsidRPr="009114CE">
        <w:rPr>
          <w:rFonts w:ascii="Arial" w:hAnsi="Arial" w:cs="Arial"/>
        </w:rPr>
        <w:t>os</w:t>
      </w:r>
      <w:r w:rsidR="00E44405">
        <w:rPr>
          <w:rFonts w:ascii="Arial" w:hAnsi="Arial" w:cs="Arial"/>
        </w:rPr>
        <w:t xml:space="preserve"> </w:t>
      </w:r>
      <w:r w:rsidRPr="009114CE">
        <w:rPr>
          <w:rFonts w:ascii="Arial" w:hAnsi="Arial" w:cs="Arial"/>
        </w:rPr>
        <w:t>locais de trabalho, contendo:</w:t>
      </w:r>
    </w:p>
    <w:p w14:paraId="6E72DB00" w14:textId="77777777" w:rsidR="00A74ADB"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D3257D">
        <w:rPr>
          <w:rFonts w:ascii="Arial" w:hAnsi="Arial" w:cs="Arial"/>
        </w:rPr>
        <w:t xml:space="preserve"> </w:t>
      </w:r>
      <w:r w:rsidRPr="009114CE">
        <w:rPr>
          <w:rFonts w:ascii="Arial" w:hAnsi="Arial" w:cs="Arial"/>
        </w:rPr>
        <w:t>circuito  de  alimentação  elétrica  dos  equipamentos,  com  a bitola/modelo/característica   das   fiações,   calhas   e   eletrodutos,   o   local   de disponibilização do ponto de força para alimentação do equipamento com suas proteções (painel elétrico), conforme norma técnica ABNT NBR 5410;</w:t>
      </w:r>
    </w:p>
    <w:p w14:paraId="6E644F03"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Reprodução</w:t>
      </w:r>
      <w:r w:rsidR="00A74ADB">
        <w:rPr>
          <w:rFonts w:ascii="Arial" w:hAnsi="Arial" w:cs="Arial"/>
        </w:rPr>
        <w:t xml:space="preserve"> </w:t>
      </w:r>
      <w:r w:rsidRPr="009114CE">
        <w:rPr>
          <w:rFonts w:ascii="Arial" w:hAnsi="Arial" w:cs="Arial"/>
        </w:rPr>
        <w:t>gráfica das  proteções  do  circuito  elétrico  para  alimentação  do(s) equipamento(s)  no  quadro  elétrico  de  alimentação  do  QGBT  (quadro  geral  de baixa tensão);</w:t>
      </w:r>
    </w:p>
    <w:p w14:paraId="3C49E148"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Ilustração do</w:t>
      </w:r>
      <w:r w:rsidR="0064649D">
        <w:rPr>
          <w:rFonts w:ascii="Arial" w:hAnsi="Arial" w:cs="Arial"/>
        </w:rPr>
        <w:t xml:space="preserve"> </w:t>
      </w:r>
      <w:r w:rsidRPr="009114CE">
        <w:rPr>
          <w:rFonts w:ascii="Arial" w:hAnsi="Arial" w:cs="Arial"/>
        </w:rPr>
        <w:t>circuito de iluminação da caixa de corrida,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0FCC2D7D"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da  casa  de  máquinas,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64FC2E26"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do  espaço  da  maquinaria,  quando aplicável,  com  especificações  das  fiações, do eletroduto  (ou  calha)  e de proteções;</w:t>
      </w:r>
    </w:p>
    <w:p w14:paraId="7E2D85D9"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de emergência da casa de máquinas, espaço da maquinaria e dos espaços de trabalho, quando aplicáveis;</w:t>
      </w:r>
    </w:p>
    <w:p w14:paraId="06E104B4" w14:textId="1D306E3A" w:rsidR="00C5496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do intercomunicador, com eletroduto ou calha até o ponto onde</w:t>
      </w:r>
      <w:r w:rsidR="0064649D">
        <w:rPr>
          <w:rFonts w:ascii="Arial" w:hAnsi="Arial" w:cs="Arial"/>
        </w:rPr>
        <w:t xml:space="preserve"> </w:t>
      </w:r>
      <w:r w:rsidRPr="009114CE">
        <w:rPr>
          <w:rFonts w:ascii="Arial" w:hAnsi="Arial" w:cs="Arial"/>
        </w:rPr>
        <w:t>será disponibilizado o aparelho.</w:t>
      </w:r>
    </w:p>
    <w:p w14:paraId="6556B8FB" w14:textId="77777777" w:rsidR="00B6744A" w:rsidRDefault="00B6744A" w:rsidP="00B6744A">
      <w:pPr>
        <w:pStyle w:val="PargrafodaLista"/>
        <w:ind w:left="1728"/>
        <w:jc w:val="both"/>
        <w:rPr>
          <w:rFonts w:ascii="Arial" w:hAnsi="Arial" w:cs="Arial"/>
        </w:rPr>
      </w:pPr>
    </w:p>
    <w:p w14:paraId="1CE10DCE" w14:textId="4B037430" w:rsidR="00460EE8" w:rsidRDefault="00B6744A" w:rsidP="00325979">
      <w:pPr>
        <w:pStyle w:val="PargrafodaLista"/>
        <w:numPr>
          <w:ilvl w:val="0"/>
          <w:numId w:val="1"/>
        </w:numPr>
        <w:ind w:left="851" w:hanging="851"/>
        <w:rPr>
          <w:rFonts w:ascii="Arial" w:hAnsi="Arial" w:cs="Arial"/>
        </w:rPr>
      </w:pPr>
      <w:r w:rsidRPr="00B6744A">
        <w:rPr>
          <w:rFonts w:ascii="Arial" w:hAnsi="Arial" w:cs="Arial"/>
        </w:rPr>
        <w:t>ANOTAÇÃO DE RESPONSABILIDADE TÉCNICA DO CREA</w:t>
      </w:r>
    </w:p>
    <w:p w14:paraId="5E8D2AB4" w14:textId="77777777" w:rsidR="00B6744A" w:rsidRPr="00460EE8" w:rsidRDefault="00B6744A" w:rsidP="001F7B03">
      <w:pPr>
        <w:pStyle w:val="PargrafodaLista"/>
        <w:ind w:left="360"/>
        <w:jc w:val="both"/>
        <w:rPr>
          <w:rFonts w:ascii="Arial" w:hAnsi="Arial" w:cs="Arial"/>
        </w:rPr>
      </w:pPr>
    </w:p>
    <w:p w14:paraId="104EA0F1" w14:textId="2AFBE731" w:rsidR="00E5418A" w:rsidRDefault="00E5418A" w:rsidP="001F7B03">
      <w:pPr>
        <w:pStyle w:val="PargrafodaLista"/>
        <w:numPr>
          <w:ilvl w:val="1"/>
          <w:numId w:val="1"/>
        </w:numPr>
        <w:ind w:hanging="792"/>
        <w:jc w:val="both"/>
        <w:rPr>
          <w:rFonts w:ascii="Arial" w:hAnsi="Arial" w:cs="Arial"/>
        </w:rPr>
      </w:pPr>
      <w:r w:rsidRPr="00E5418A">
        <w:rPr>
          <w:rFonts w:ascii="Arial" w:hAnsi="Arial" w:cs="Arial"/>
        </w:rPr>
        <w:t>O profissiona</w:t>
      </w:r>
      <w:r w:rsidR="00F21116">
        <w:rPr>
          <w:rFonts w:ascii="Arial" w:hAnsi="Arial" w:cs="Arial"/>
        </w:rPr>
        <w:t>l</w:t>
      </w:r>
      <w:r w:rsidR="00653353">
        <w:rPr>
          <w:rFonts w:ascii="Arial" w:hAnsi="Arial" w:cs="Arial"/>
        </w:rPr>
        <w:t xml:space="preserve"> técnico</w:t>
      </w:r>
      <w:r w:rsidRPr="00E5418A">
        <w:rPr>
          <w:rFonts w:ascii="Arial" w:hAnsi="Arial" w:cs="Arial"/>
        </w:rPr>
        <w:t xml:space="preserve"> deve emitir a ART correspondente ao serviço de  P</w:t>
      </w:r>
      <w:r w:rsidR="00223E28">
        <w:rPr>
          <w:rFonts w:ascii="Arial" w:hAnsi="Arial" w:cs="Arial"/>
        </w:rPr>
        <w:t>rojeto</w:t>
      </w:r>
      <w:r w:rsidR="0045207F">
        <w:rPr>
          <w:rFonts w:ascii="Arial" w:hAnsi="Arial" w:cs="Arial"/>
        </w:rPr>
        <w:t xml:space="preserve"> de execução e</w:t>
      </w:r>
      <w:r w:rsidR="00C45013">
        <w:rPr>
          <w:rFonts w:ascii="Arial" w:hAnsi="Arial" w:cs="Arial"/>
        </w:rPr>
        <w:t xml:space="preserve"> pelas instalações</w:t>
      </w:r>
      <w:r w:rsidRPr="00E5418A">
        <w:rPr>
          <w:rFonts w:ascii="Arial" w:hAnsi="Arial" w:cs="Arial"/>
        </w:rPr>
        <w:t xml:space="preserve">  e  quando  aplicável  ao  C</w:t>
      </w:r>
      <w:r w:rsidR="00223E28">
        <w:rPr>
          <w:rFonts w:ascii="Arial" w:hAnsi="Arial" w:cs="Arial"/>
        </w:rPr>
        <w:t>álculo de Tráfego</w:t>
      </w:r>
      <w:r w:rsidRPr="00E5418A">
        <w:rPr>
          <w:rFonts w:ascii="Arial" w:hAnsi="Arial" w:cs="Arial"/>
        </w:rPr>
        <w:t>,  comprovando-se o respectivo</w:t>
      </w:r>
      <w:r w:rsidR="00D34C10">
        <w:rPr>
          <w:rFonts w:ascii="Arial" w:hAnsi="Arial" w:cs="Arial"/>
        </w:rPr>
        <w:t xml:space="preserve"> </w:t>
      </w:r>
      <w:r w:rsidRPr="00E5418A">
        <w:rPr>
          <w:rFonts w:ascii="Arial" w:hAnsi="Arial" w:cs="Arial"/>
        </w:rPr>
        <w:t xml:space="preserve">pagamento.   </w:t>
      </w:r>
    </w:p>
    <w:p w14:paraId="409E89FD" w14:textId="67AC5439" w:rsidR="00701F88" w:rsidRDefault="00827EEC" w:rsidP="0090527A">
      <w:pPr>
        <w:pStyle w:val="PargrafodaLista"/>
        <w:numPr>
          <w:ilvl w:val="1"/>
          <w:numId w:val="1"/>
        </w:numPr>
        <w:ind w:hanging="792"/>
        <w:jc w:val="both"/>
        <w:rPr>
          <w:rFonts w:ascii="Arial" w:hAnsi="Arial" w:cs="Arial"/>
        </w:rPr>
      </w:pPr>
      <w:r>
        <w:rPr>
          <w:rFonts w:ascii="Arial" w:hAnsi="Arial" w:cs="Arial"/>
        </w:rPr>
        <w:t>O responsável técnico deverá entregar a ART no início</w:t>
      </w:r>
      <w:r w:rsidR="00933BF5">
        <w:rPr>
          <w:rFonts w:ascii="Arial" w:hAnsi="Arial" w:cs="Arial"/>
        </w:rPr>
        <w:t xml:space="preserve"> das atividades</w:t>
      </w:r>
      <w:r w:rsidR="003D570A">
        <w:rPr>
          <w:rFonts w:ascii="Arial" w:hAnsi="Arial" w:cs="Arial"/>
        </w:rPr>
        <w:t>,</w:t>
      </w:r>
      <w:r w:rsidR="002814F9">
        <w:rPr>
          <w:rFonts w:ascii="Arial" w:hAnsi="Arial" w:cs="Arial"/>
        </w:rPr>
        <w:t xml:space="preserve"> vinculada ao CREA do local de instalação do equipamento.</w:t>
      </w:r>
    </w:p>
    <w:p w14:paraId="72D31C1D" w14:textId="77777777" w:rsidR="005D492D" w:rsidRDefault="005D492D" w:rsidP="005D492D">
      <w:pPr>
        <w:pStyle w:val="PargrafodaLista"/>
        <w:ind w:left="792"/>
        <w:jc w:val="both"/>
        <w:rPr>
          <w:rFonts w:ascii="Arial" w:hAnsi="Arial" w:cs="Arial"/>
        </w:rPr>
      </w:pPr>
    </w:p>
    <w:p w14:paraId="3176A09F" w14:textId="77777777" w:rsidR="00A80BBF" w:rsidRDefault="00A80BBF" w:rsidP="00A80BBF">
      <w:pPr>
        <w:pStyle w:val="PargrafodaLista"/>
        <w:numPr>
          <w:ilvl w:val="0"/>
          <w:numId w:val="1"/>
        </w:numPr>
        <w:ind w:left="851" w:hanging="851"/>
        <w:rPr>
          <w:rFonts w:ascii="Arial" w:hAnsi="Arial" w:cs="Arial"/>
        </w:rPr>
      </w:pPr>
      <w:r>
        <w:rPr>
          <w:rFonts w:ascii="Arial" w:hAnsi="Arial" w:cs="Arial"/>
        </w:rPr>
        <w:t>EFICIÊNCIA ENERGÉTICA</w:t>
      </w:r>
    </w:p>
    <w:p w14:paraId="2EFCD22C" w14:textId="77777777" w:rsidR="00A80BBF" w:rsidRDefault="00A80BBF" w:rsidP="00A80BBF">
      <w:pPr>
        <w:pStyle w:val="PargrafodaLista"/>
        <w:ind w:left="851"/>
        <w:rPr>
          <w:rFonts w:ascii="Arial" w:hAnsi="Arial" w:cs="Arial"/>
        </w:rPr>
      </w:pPr>
    </w:p>
    <w:p w14:paraId="616EA11A" w14:textId="2838912D" w:rsidR="00DB5CDE" w:rsidRDefault="00A80BBF" w:rsidP="00DB5CDE">
      <w:pPr>
        <w:pStyle w:val="PargrafodaLista"/>
        <w:numPr>
          <w:ilvl w:val="1"/>
          <w:numId w:val="1"/>
        </w:numPr>
        <w:ind w:hanging="792"/>
        <w:jc w:val="both"/>
        <w:rPr>
          <w:rFonts w:ascii="Arial" w:hAnsi="Arial" w:cs="Arial"/>
        </w:rPr>
      </w:pPr>
      <w:r w:rsidRPr="00DB5CDE">
        <w:rPr>
          <w:rFonts w:ascii="Arial" w:hAnsi="Arial" w:cs="Arial"/>
        </w:rPr>
        <w:t>Almeja-se no  projeto  as  melhores  práticas  e  soluções  para  eficiência energética, os elevadores</w:t>
      </w:r>
      <w:r w:rsidR="00EE76A5">
        <w:rPr>
          <w:rFonts w:ascii="Arial" w:hAnsi="Arial" w:cs="Arial"/>
        </w:rPr>
        <w:t xml:space="preserve"> </w:t>
      </w:r>
      <w:r w:rsidRPr="00DB5CDE">
        <w:rPr>
          <w:rFonts w:ascii="Arial" w:hAnsi="Arial" w:cs="Arial"/>
        </w:rPr>
        <w:t>de uso restrito e plataformas de elevação vertical devem possuir:</w:t>
      </w:r>
    </w:p>
    <w:p w14:paraId="0CC9E81F" w14:textId="4C0B1D44" w:rsidR="00A80BBF" w:rsidRPr="00DB5CDE" w:rsidRDefault="00A80BBF" w:rsidP="00DB5CDE">
      <w:pPr>
        <w:pStyle w:val="PargrafodaLista"/>
        <w:numPr>
          <w:ilvl w:val="2"/>
          <w:numId w:val="1"/>
        </w:numPr>
        <w:ind w:hanging="1224"/>
        <w:jc w:val="both"/>
        <w:rPr>
          <w:rFonts w:ascii="Arial" w:hAnsi="Arial" w:cs="Arial"/>
        </w:rPr>
      </w:pPr>
      <w:r w:rsidRPr="00DB5CDE">
        <w:rPr>
          <w:rFonts w:ascii="Arial" w:hAnsi="Arial" w:cs="Arial"/>
        </w:rPr>
        <w:t>Sistema de iluminação da cabina, quando existente, com lâmpadas LED;</w:t>
      </w:r>
    </w:p>
    <w:p w14:paraId="38DAABFA"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Sistema  de  ventilação  da  cabina,  quando  existente,  com  desligamento  automático após a cabina permanecer sem utilização;</w:t>
      </w:r>
    </w:p>
    <w:p w14:paraId="380470EF" w14:textId="7990EEFF"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Acionamento da máquina de tração ou da unidade hidráulica por meio</w:t>
      </w:r>
      <w:r>
        <w:rPr>
          <w:rFonts w:ascii="Arial" w:hAnsi="Arial" w:cs="Arial"/>
        </w:rPr>
        <w:t xml:space="preserve"> </w:t>
      </w:r>
      <w:r w:rsidRPr="00924485">
        <w:rPr>
          <w:rFonts w:ascii="Arial" w:hAnsi="Arial" w:cs="Arial"/>
        </w:rPr>
        <w:t>de inversor de frequência(VVVF)</w:t>
      </w:r>
      <w:r w:rsidR="00FE5888">
        <w:rPr>
          <w:rFonts w:ascii="Arial" w:hAnsi="Arial" w:cs="Arial"/>
        </w:rPr>
        <w:t>.</w:t>
      </w:r>
    </w:p>
    <w:p w14:paraId="1D6D55DF" w14:textId="7DFE9B90"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O uso de</w:t>
      </w:r>
      <w:r>
        <w:rPr>
          <w:rFonts w:ascii="Arial" w:hAnsi="Arial" w:cs="Arial"/>
        </w:rPr>
        <w:t xml:space="preserve"> </w:t>
      </w:r>
      <w:r w:rsidRPr="00924485">
        <w:rPr>
          <w:rFonts w:ascii="Arial" w:hAnsi="Arial" w:cs="Arial"/>
        </w:rPr>
        <w:t>motor elétrico com rendimento superior a 92%.</w:t>
      </w:r>
    </w:p>
    <w:p w14:paraId="2BA2F041" w14:textId="77777777" w:rsidR="00781521" w:rsidRPr="00781521" w:rsidRDefault="00781521" w:rsidP="00781521">
      <w:pPr>
        <w:jc w:val="both"/>
        <w:rPr>
          <w:rFonts w:ascii="Arial" w:hAnsi="Arial" w:cs="Arial"/>
        </w:rPr>
      </w:pPr>
    </w:p>
    <w:p w14:paraId="03ABCD7E" w14:textId="77777777" w:rsidR="0090527A" w:rsidRDefault="0090527A" w:rsidP="0090527A">
      <w:pPr>
        <w:pStyle w:val="PargrafodaLista"/>
        <w:ind w:left="792"/>
        <w:jc w:val="both"/>
        <w:rPr>
          <w:rFonts w:ascii="Arial" w:hAnsi="Arial" w:cs="Arial"/>
        </w:rPr>
      </w:pPr>
    </w:p>
    <w:p w14:paraId="7E1AE4E1" w14:textId="352D59EF" w:rsidR="0090527A" w:rsidRDefault="0090527A" w:rsidP="0090527A">
      <w:pPr>
        <w:pStyle w:val="PargrafodaLista"/>
        <w:numPr>
          <w:ilvl w:val="0"/>
          <w:numId w:val="1"/>
        </w:numPr>
        <w:ind w:left="851" w:hanging="851"/>
        <w:rPr>
          <w:rFonts w:ascii="Arial" w:hAnsi="Arial" w:cs="Arial"/>
        </w:rPr>
      </w:pPr>
      <w:r>
        <w:rPr>
          <w:rFonts w:ascii="Arial" w:hAnsi="Arial" w:cs="Arial"/>
        </w:rPr>
        <w:lastRenderedPageBreak/>
        <w:t>PRAZO</w:t>
      </w:r>
      <w:r w:rsidR="00EB538E">
        <w:rPr>
          <w:rFonts w:ascii="Arial" w:hAnsi="Arial" w:cs="Arial"/>
        </w:rPr>
        <w:t>S</w:t>
      </w:r>
    </w:p>
    <w:p w14:paraId="5EAC1DAC" w14:textId="77777777" w:rsidR="0090527A" w:rsidRDefault="0090527A" w:rsidP="0090527A">
      <w:pPr>
        <w:pStyle w:val="PargrafodaLista"/>
        <w:ind w:left="851"/>
        <w:rPr>
          <w:rFonts w:ascii="Arial" w:hAnsi="Arial" w:cs="Arial"/>
        </w:rPr>
      </w:pPr>
    </w:p>
    <w:p w14:paraId="11314DE7" w14:textId="4B0AF30C" w:rsidR="00B3789F" w:rsidRDefault="0031433A" w:rsidP="0090527A">
      <w:pPr>
        <w:pStyle w:val="PargrafodaLista"/>
        <w:numPr>
          <w:ilvl w:val="1"/>
          <w:numId w:val="1"/>
        </w:numPr>
        <w:ind w:hanging="792"/>
        <w:jc w:val="both"/>
        <w:rPr>
          <w:rFonts w:ascii="Arial" w:hAnsi="Arial" w:cs="Arial"/>
        </w:rPr>
      </w:pPr>
      <w:r w:rsidRPr="00DE5A35">
        <w:rPr>
          <w:rFonts w:ascii="Arial" w:hAnsi="Arial" w:cs="Arial"/>
        </w:rPr>
        <w:t>O prazo máximo para</w:t>
      </w:r>
      <w:r w:rsidR="005E2C26">
        <w:rPr>
          <w:rFonts w:ascii="Arial" w:hAnsi="Arial" w:cs="Arial"/>
        </w:rPr>
        <w:t xml:space="preserve"> </w:t>
      </w:r>
      <w:r w:rsidRPr="00DE5A35">
        <w:rPr>
          <w:rFonts w:ascii="Arial" w:hAnsi="Arial" w:cs="Arial"/>
        </w:rPr>
        <w:t xml:space="preserve">conclusão do fornecimento e instalação de cada plataforma </w:t>
      </w:r>
      <w:r w:rsidR="005E2C26">
        <w:rPr>
          <w:rFonts w:ascii="Arial" w:hAnsi="Arial" w:cs="Arial"/>
        </w:rPr>
        <w:t xml:space="preserve">elevatória vertical </w:t>
      </w:r>
      <w:r w:rsidR="00B3789F">
        <w:rPr>
          <w:rFonts w:ascii="Arial" w:hAnsi="Arial" w:cs="Arial"/>
        </w:rPr>
        <w:t xml:space="preserve"> e </w:t>
      </w:r>
      <w:r w:rsidR="00B3789F" w:rsidRPr="00DE5A35">
        <w:rPr>
          <w:rFonts w:ascii="Arial" w:hAnsi="Arial" w:cs="Arial"/>
        </w:rPr>
        <w:t>elevador de uso restrito às pessoas com mobilidade reduzida</w:t>
      </w:r>
      <w:r w:rsidR="00B3789F">
        <w:rPr>
          <w:rFonts w:ascii="Arial" w:hAnsi="Arial" w:cs="Arial"/>
        </w:rPr>
        <w:t xml:space="preserve"> </w:t>
      </w:r>
      <w:r w:rsidRPr="00DE5A35">
        <w:rPr>
          <w:rFonts w:ascii="Arial" w:hAnsi="Arial" w:cs="Arial"/>
        </w:rPr>
        <w:t>é de 60 (sessenta) dias contados a</w:t>
      </w:r>
      <w:r w:rsidR="005E2C26">
        <w:rPr>
          <w:rFonts w:ascii="Arial" w:hAnsi="Arial" w:cs="Arial"/>
        </w:rPr>
        <w:t xml:space="preserve"> </w:t>
      </w:r>
      <w:r w:rsidRPr="00DE5A35">
        <w:rPr>
          <w:rFonts w:ascii="Arial" w:hAnsi="Arial" w:cs="Arial"/>
        </w:rPr>
        <w:t>partir da data de entrega do respectivo projeto executivo</w:t>
      </w:r>
      <w:r w:rsidR="00B3789F">
        <w:rPr>
          <w:rFonts w:ascii="Arial" w:hAnsi="Arial" w:cs="Arial"/>
        </w:rPr>
        <w:t>.</w:t>
      </w:r>
    </w:p>
    <w:p w14:paraId="5E491A3B" w14:textId="77777777" w:rsidR="00C3489C" w:rsidRDefault="00C3489C" w:rsidP="00C3489C">
      <w:pPr>
        <w:pStyle w:val="PargrafodaLista"/>
        <w:ind w:left="792"/>
        <w:jc w:val="both"/>
        <w:rPr>
          <w:rFonts w:ascii="Arial" w:hAnsi="Arial" w:cs="Arial"/>
        </w:rPr>
      </w:pPr>
    </w:p>
    <w:p w14:paraId="4B1D02F3" w14:textId="7A6D81DC" w:rsidR="00B33F69" w:rsidRDefault="002D088A" w:rsidP="00FC26ED">
      <w:pPr>
        <w:pStyle w:val="PargrafodaLista"/>
        <w:numPr>
          <w:ilvl w:val="0"/>
          <w:numId w:val="1"/>
        </w:numPr>
        <w:ind w:left="851" w:hanging="851"/>
        <w:rPr>
          <w:rFonts w:ascii="Arial" w:hAnsi="Arial" w:cs="Arial"/>
        </w:rPr>
      </w:pPr>
      <w:r>
        <w:rPr>
          <w:rFonts w:ascii="Arial" w:hAnsi="Arial" w:cs="Arial"/>
        </w:rPr>
        <w:t>INFORMAÇÕES</w:t>
      </w:r>
      <w:r w:rsidR="00C3489C">
        <w:rPr>
          <w:rFonts w:ascii="Arial" w:hAnsi="Arial" w:cs="Arial"/>
        </w:rPr>
        <w:t xml:space="preserve"> GERAIS</w:t>
      </w:r>
    </w:p>
    <w:p w14:paraId="5559A398" w14:textId="37BC2347" w:rsidR="00C3489C" w:rsidRDefault="00C3489C" w:rsidP="00C3489C">
      <w:pPr>
        <w:pStyle w:val="PargrafodaLista"/>
        <w:ind w:left="792"/>
        <w:jc w:val="both"/>
        <w:rPr>
          <w:rFonts w:ascii="Arial" w:hAnsi="Arial" w:cs="Arial"/>
        </w:rPr>
      </w:pPr>
    </w:p>
    <w:p w14:paraId="70A0024E" w14:textId="113F64B9" w:rsidR="00A13CBE" w:rsidRDefault="001B4CD3" w:rsidP="00030361">
      <w:pPr>
        <w:pStyle w:val="PargrafodaLista"/>
        <w:numPr>
          <w:ilvl w:val="1"/>
          <w:numId w:val="1"/>
        </w:numPr>
        <w:ind w:hanging="792"/>
        <w:jc w:val="both"/>
        <w:rPr>
          <w:rFonts w:ascii="Arial" w:hAnsi="Arial" w:cs="Arial"/>
        </w:rPr>
      </w:pPr>
      <w:r w:rsidRPr="001B4CD3">
        <w:rPr>
          <w:rFonts w:ascii="Arial" w:hAnsi="Arial" w:cs="Arial"/>
        </w:rPr>
        <w:t>As despesas referentes a materiais de escritório serão por conta da CONTRATADA</w:t>
      </w:r>
      <w:r w:rsidR="00A13CBE">
        <w:rPr>
          <w:rFonts w:ascii="Arial" w:hAnsi="Arial" w:cs="Arial"/>
        </w:rPr>
        <w:t>.</w:t>
      </w:r>
    </w:p>
    <w:p w14:paraId="4807C7A7" w14:textId="3EF40089" w:rsidR="00030361" w:rsidRDefault="00F04835" w:rsidP="00030361">
      <w:pPr>
        <w:pStyle w:val="PargrafodaLista"/>
        <w:numPr>
          <w:ilvl w:val="1"/>
          <w:numId w:val="1"/>
        </w:numPr>
        <w:ind w:hanging="792"/>
        <w:jc w:val="both"/>
        <w:rPr>
          <w:rFonts w:ascii="Arial" w:hAnsi="Arial" w:cs="Arial"/>
        </w:rPr>
      </w:pPr>
      <w:r w:rsidRPr="00F04835">
        <w:rPr>
          <w:rFonts w:ascii="Arial" w:hAnsi="Arial" w:cs="Arial"/>
        </w:rPr>
        <w:t xml:space="preserve">As despesas decorrentes do transporte de pessoal administrativo e técnico, bem como de operários, relacionados à instalação e vistorias </w:t>
      </w:r>
      <w:proofErr w:type="spellStart"/>
      <w:r w:rsidRPr="00F04835">
        <w:rPr>
          <w:rFonts w:ascii="Arial" w:hAnsi="Arial" w:cs="Arial"/>
        </w:rPr>
        <w:t>pré</w:t>
      </w:r>
      <w:proofErr w:type="spellEnd"/>
      <w:r w:rsidRPr="00F04835">
        <w:rPr>
          <w:rFonts w:ascii="Arial" w:hAnsi="Arial" w:cs="Arial"/>
        </w:rPr>
        <w:t xml:space="preserve"> e pós instalação dos equipamentos objeto, serão de responsabilidade da CONTRATADA.</w:t>
      </w:r>
    </w:p>
    <w:p w14:paraId="31C55E2A" w14:textId="17650A68" w:rsidR="00F04835" w:rsidRDefault="008721D3" w:rsidP="00030361">
      <w:pPr>
        <w:pStyle w:val="PargrafodaLista"/>
        <w:numPr>
          <w:ilvl w:val="1"/>
          <w:numId w:val="1"/>
        </w:numPr>
        <w:ind w:hanging="792"/>
        <w:jc w:val="both"/>
        <w:rPr>
          <w:rFonts w:ascii="Arial" w:hAnsi="Arial" w:cs="Arial"/>
        </w:rPr>
      </w:pPr>
      <w:r w:rsidRPr="008721D3">
        <w:rPr>
          <w:rFonts w:ascii="Arial" w:hAnsi="Arial" w:cs="Arial"/>
        </w:rPr>
        <w:t>O transporte de materiais e equipamentos referentes à execução do serviço será de responsabilidade da CONTRATADA.</w:t>
      </w:r>
    </w:p>
    <w:p w14:paraId="395BEFB3" w14:textId="77777777" w:rsidR="00C60EB6" w:rsidRPr="00C20676" w:rsidRDefault="00C60EB6" w:rsidP="00C60EB6">
      <w:pPr>
        <w:pStyle w:val="PargrafodaLista"/>
        <w:numPr>
          <w:ilvl w:val="1"/>
          <w:numId w:val="1"/>
        </w:numPr>
        <w:ind w:hanging="792"/>
        <w:jc w:val="both"/>
        <w:rPr>
          <w:rFonts w:ascii="Arial" w:hAnsi="Arial" w:cs="Arial"/>
        </w:rPr>
      </w:pPr>
      <w:r w:rsidRPr="00C20676">
        <w:rPr>
          <w:rFonts w:ascii="Arial" w:hAnsi="Arial" w:cs="Arial"/>
        </w:rPr>
        <w:t>Os projetos executivos definitivos e desenhos de instalação são de responsabilidade exclusiva da CONTRATADA, devendo ser previamente encaminhados à CONTRATANTE para avaliação técnica. Eventuais dificuldades e necessidades não previstas nos projetos são de responsabilidade da CONTRATADA, devendo ser tecnicamente solucionadas, sem ônus e/ou corresponsabilidade por parte da CONTRATANTE.</w:t>
      </w:r>
    </w:p>
    <w:p w14:paraId="4574F753" w14:textId="79764AA4" w:rsidR="008721D3" w:rsidRDefault="00852F06" w:rsidP="00030361">
      <w:pPr>
        <w:pStyle w:val="PargrafodaLista"/>
        <w:numPr>
          <w:ilvl w:val="1"/>
          <w:numId w:val="1"/>
        </w:numPr>
        <w:ind w:hanging="792"/>
        <w:jc w:val="both"/>
        <w:rPr>
          <w:rFonts w:ascii="Arial" w:hAnsi="Arial" w:cs="Arial"/>
        </w:rPr>
      </w:pPr>
      <w:r w:rsidRPr="00852F06">
        <w:rPr>
          <w:rFonts w:ascii="Arial" w:hAnsi="Arial" w:cs="Arial"/>
        </w:rPr>
        <w:t>As despesas referentes a plotagens e outras correrão por conta da CONTRATADA</w:t>
      </w:r>
      <w:r w:rsidR="001F08D7">
        <w:rPr>
          <w:rFonts w:ascii="Arial" w:hAnsi="Arial" w:cs="Arial"/>
        </w:rPr>
        <w:t>, devendo deixar no local da instalação uma cópia do Projeto.</w:t>
      </w:r>
    </w:p>
    <w:p w14:paraId="24F57D4C" w14:textId="1542B9BD" w:rsidR="00C35F7C" w:rsidRDefault="003E38EA" w:rsidP="00030361">
      <w:pPr>
        <w:pStyle w:val="PargrafodaLista"/>
        <w:numPr>
          <w:ilvl w:val="1"/>
          <w:numId w:val="1"/>
        </w:numPr>
        <w:ind w:hanging="792"/>
        <w:jc w:val="both"/>
        <w:rPr>
          <w:rFonts w:ascii="Arial" w:hAnsi="Arial" w:cs="Arial"/>
        </w:rPr>
      </w:pPr>
      <w:r w:rsidRPr="003E38EA">
        <w:rPr>
          <w:rFonts w:ascii="Arial" w:hAnsi="Arial" w:cs="Arial"/>
        </w:rPr>
        <w:t>A CONTRATADA manterá, permanentemente, toda a execução do serviço livre de resíduos e o ambiente limpo.</w:t>
      </w:r>
    </w:p>
    <w:p w14:paraId="3BDC4062" w14:textId="638D9F3B" w:rsidR="009C2166" w:rsidRDefault="009C2166" w:rsidP="00030361">
      <w:pPr>
        <w:pStyle w:val="PargrafodaLista"/>
        <w:numPr>
          <w:ilvl w:val="1"/>
          <w:numId w:val="1"/>
        </w:numPr>
        <w:ind w:hanging="792"/>
        <w:jc w:val="both"/>
        <w:rPr>
          <w:rFonts w:ascii="Arial" w:hAnsi="Arial" w:cs="Arial"/>
        </w:rPr>
      </w:pPr>
      <w:r w:rsidRPr="009C2166">
        <w:rPr>
          <w:rFonts w:ascii="Arial" w:hAnsi="Arial" w:cs="Arial"/>
        </w:rPr>
        <w:t>As despesas decorrentes de estada e alimentação de pessoal no local de realização das instalações e montagens dos equipamentos adquiridos, serão de responsabilidade da CONTRATADA.</w:t>
      </w:r>
    </w:p>
    <w:p w14:paraId="4B228B20" w14:textId="72E2F74E" w:rsidR="0085545B" w:rsidRPr="00D96E07" w:rsidRDefault="00360DE3" w:rsidP="00D96E07">
      <w:pPr>
        <w:pStyle w:val="PargrafodaLista"/>
        <w:numPr>
          <w:ilvl w:val="1"/>
          <w:numId w:val="1"/>
        </w:numPr>
        <w:ind w:hanging="792"/>
        <w:jc w:val="both"/>
        <w:rPr>
          <w:rFonts w:ascii="Arial" w:hAnsi="Arial" w:cs="Arial"/>
        </w:rPr>
      </w:pPr>
      <w:r w:rsidRPr="00D96E07">
        <w:rPr>
          <w:rFonts w:ascii="Arial" w:hAnsi="Arial" w:cs="Arial"/>
        </w:rPr>
        <w:t>A CONTRATADA fornecerá e conservará equipamento mecânico e o ferramental necessário, usando mão de obra idônea, agrupando permanentemente em serviço uma equipe homogênea e suficiente de engenheiro, operários, e técnicos, que assegurem progresso</w:t>
      </w:r>
      <w:r w:rsidR="00D96E07" w:rsidRPr="00D96E07">
        <w:rPr>
          <w:rFonts w:ascii="Arial" w:hAnsi="Arial" w:cs="Arial"/>
        </w:rPr>
        <w:t xml:space="preserve"> satisfatório do serviço e bem assim obter materiais necessários em quantidade suficiente para a conclusão da instalação no prazo fixado.</w:t>
      </w:r>
    </w:p>
    <w:p w14:paraId="52AC812B" w14:textId="0DF8D9C7" w:rsidR="003E38EA" w:rsidRDefault="003355B0" w:rsidP="00030361">
      <w:pPr>
        <w:pStyle w:val="PargrafodaLista"/>
        <w:numPr>
          <w:ilvl w:val="1"/>
          <w:numId w:val="1"/>
        </w:numPr>
        <w:ind w:hanging="792"/>
        <w:jc w:val="both"/>
        <w:rPr>
          <w:rFonts w:ascii="Arial" w:hAnsi="Arial" w:cs="Arial"/>
        </w:rPr>
      </w:pPr>
      <w:r w:rsidRPr="003355B0">
        <w:rPr>
          <w:rFonts w:ascii="Arial" w:hAnsi="Arial" w:cs="Arial"/>
        </w:rPr>
        <w:t>Em todas as etapas</w:t>
      </w:r>
      <w:r w:rsidR="000D67FC">
        <w:rPr>
          <w:rFonts w:ascii="Arial" w:hAnsi="Arial" w:cs="Arial"/>
        </w:rPr>
        <w:t xml:space="preserve"> das instalações dos equipamentos de transporte vertical deverão </w:t>
      </w:r>
      <w:r w:rsidRPr="003355B0">
        <w:rPr>
          <w:rFonts w:ascii="Arial" w:hAnsi="Arial" w:cs="Arial"/>
        </w:rPr>
        <w:t xml:space="preserve">ser fornecidos e instalados pela CONTRATADA </w:t>
      </w:r>
      <w:r w:rsidR="007D2DCD">
        <w:rPr>
          <w:rFonts w:ascii="Arial" w:hAnsi="Arial" w:cs="Arial"/>
        </w:rPr>
        <w:t>as barreiras/acessórios</w:t>
      </w:r>
      <w:r w:rsidRPr="003355B0">
        <w:rPr>
          <w:rFonts w:ascii="Arial" w:hAnsi="Arial" w:cs="Arial"/>
        </w:rPr>
        <w:t xml:space="preserve"> de Proteção Coletiva</w:t>
      </w:r>
      <w:r w:rsidR="00344813">
        <w:rPr>
          <w:rFonts w:ascii="Arial" w:hAnsi="Arial" w:cs="Arial"/>
        </w:rPr>
        <w:t>.</w:t>
      </w:r>
    </w:p>
    <w:p w14:paraId="1EC75E98" w14:textId="7552704A" w:rsidR="00344813" w:rsidRDefault="003D0B5D" w:rsidP="00030361">
      <w:pPr>
        <w:pStyle w:val="PargrafodaLista"/>
        <w:numPr>
          <w:ilvl w:val="1"/>
          <w:numId w:val="1"/>
        </w:numPr>
        <w:ind w:hanging="792"/>
        <w:jc w:val="both"/>
        <w:rPr>
          <w:rFonts w:ascii="Arial" w:hAnsi="Arial" w:cs="Arial"/>
        </w:rPr>
      </w:pPr>
      <w:r>
        <w:rPr>
          <w:rFonts w:ascii="Arial" w:hAnsi="Arial" w:cs="Arial"/>
        </w:rPr>
        <w:t>A C</w:t>
      </w:r>
      <w:r w:rsidR="00260C18">
        <w:rPr>
          <w:rFonts w:ascii="Arial" w:hAnsi="Arial" w:cs="Arial"/>
        </w:rPr>
        <w:t>ONTRATADA deverá fornecer aos seus funcionários todos os equipamentos de proteção individual</w:t>
      </w:r>
      <w:r w:rsidR="00C56085">
        <w:rPr>
          <w:rFonts w:ascii="Arial" w:hAnsi="Arial" w:cs="Arial"/>
        </w:rPr>
        <w:t xml:space="preserve"> necessários e adequados ao desenvolvimento de cada tarefa</w:t>
      </w:r>
      <w:r w:rsidR="007E0622">
        <w:rPr>
          <w:rFonts w:ascii="Arial" w:hAnsi="Arial" w:cs="Arial"/>
        </w:rPr>
        <w:t xml:space="preserve"> nas diversas etapas da instalação dos elevadores/plataforma.</w:t>
      </w:r>
    </w:p>
    <w:p w14:paraId="76AABB52" w14:textId="54D6235C" w:rsidR="00E9053D" w:rsidRDefault="00E9053D" w:rsidP="00030361">
      <w:pPr>
        <w:pStyle w:val="PargrafodaLista"/>
        <w:numPr>
          <w:ilvl w:val="1"/>
          <w:numId w:val="1"/>
        </w:numPr>
        <w:ind w:hanging="792"/>
        <w:jc w:val="both"/>
        <w:rPr>
          <w:rFonts w:ascii="Arial" w:hAnsi="Arial" w:cs="Arial"/>
        </w:rPr>
      </w:pPr>
      <w:r w:rsidRPr="00E9053D">
        <w:rPr>
          <w:rFonts w:ascii="Arial" w:hAnsi="Arial" w:cs="Arial"/>
        </w:rPr>
        <w:t>O armazenamento dos materiais fornecidos pela CONTRATADA, assim como seu controle e guarda, serão de sua responsabilidade exclusiva, assim como o armazenamento, controle e guarda das ferramentas utilizadas na execução dos serviços.</w:t>
      </w:r>
    </w:p>
    <w:p w14:paraId="36176726" w14:textId="561BC52A" w:rsidR="00D1523B" w:rsidRDefault="00D1523B" w:rsidP="00030361">
      <w:pPr>
        <w:pStyle w:val="PargrafodaLista"/>
        <w:numPr>
          <w:ilvl w:val="1"/>
          <w:numId w:val="1"/>
        </w:numPr>
        <w:ind w:hanging="792"/>
        <w:jc w:val="both"/>
        <w:rPr>
          <w:rFonts w:ascii="Arial" w:hAnsi="Arial" w:cs="Arial"/>
        </w:rPr>
      </w:pPr>
      <w:r w:rsidRPr="00D1523B">
        <w:rPr>
          <w:rFonts w:ascii="Arial" w:hAnsi="Arial" w:cs="Arial"/>
        </w:rPr>
        <w:t>Os materiais e equipamentos serão de primeira mão, não sendo aceitos materiais e equipamentos já utilizados em outras instalações.</w:t>
      </w:r>
    </w:p>
    <w:p w14:paraId="60572807" w14:textId="2B93A8D2" w:rsidR="002D088A" w:rsidRDefault="002D088A" w:rsidP="002D088A">
      <w:pPr>
        <w:pStyle w:val="PargrafodaLista"/>
        <w:numPr>
          <w:ilvl w:val="1"/>
          <w:numId w:val="1"/>
        </w:numPr>
        <w:ind w:hanging="792"/>
        <w:jc w:val="both"/>
        <w:rPr>
          <w:rFonts w:ascii="Arial" w:hAnsi="Arial" w:cs="Arial"/>
        </w:rPr>
      </w:pPr>
      <w:r w:rsidRPr="00557EFF">
        <w:rPr>
          <w:rFonts w:ascii="Arial" w:hAnsi="Arial" w:cs="Arial"/>
        </w:rPr>
        <w:t xml:space="preserve">A CONTRATADA deverá considerar na sua composição de custos, todas as providências cabíveis e necessárias, como proteção e isolamento do local a ser trabalhado, utilização de equipamentos adequados para os serviços civis e de montagem, isolamento acústico quando necessário, horário de trabalho no período noturno, finais de semana e feriados, dentre outras, com o objetivo de não interferir na operação e funcionamento </w:t>
      </w:r>
      <w:r>
        <w:rPr>
          <w:rFonts w:ascii="Arial" w:hAnsi="Arial" w:cs="Arial"/>
        </w:rPr>
        <w:t>da Agência CAIXA</w:t>
      </w:r>
      <w:r w:rsidRPr="00557EFF">
        <w:rPr>
          <w:rFonts w:ascii="Arial" w:hAnsi="Arial" w:cs="Arial"/>
        </w:rPr>
        <w:t xml:space="preserve">, bem como não danificar o ambiente </w:t>
      </w:r>
      <w:r w:rsidRPr="00557EFF">
        <w:rPr>
          <w:rFonts w:ascii="Arial" w:hAnsi="Arial" w:cs="Arial"/>
        </w:rPr>
        <w:lastRenderedPageBreak/>
        <w:t>ou qualquer equipamento e instalação nas proximidades dos locais de intervenção/atuação.</w:t>
      </w:r>
    </w:p>
    <w:p w14:paraId="5AC053AF" w14:textId="7DFE96F5" w:rsidR="00BC3C7F" w:rsidRDefault="00BC3C7F" w:rsidP="002D088A">
      <w:pPr>
        <w:pStyle w:val="PargrafodaLista"/>
        <w:numPr>
          <w:ilvl w:val="1"/>
          <w:numId w:val="1"/>
        </w:numPr>
        <w:ind w:hanging="792"/>
        <w:jc w:val="both"/>
        <w:rPr>
          <w:rFonts w:ascii="Arial" w:hAnsi="Arial" w:cs="Arial"/>
        </w:rPr>
      </w:pPr>
      <w:r w:rsidRPr="00BC3C7F">
        <w:rPr>
          <w:rFonts w:ascii="Arial" w:hAnsi="Arial" w:cs="Arial"/>
        </w:rPr>
        <w:t>Nenhum pagamento adicional será efetuado em remuneração aos serviços que sobrevierem durante o fornecimento e instalação dos equipamentos e que sejam necessários para a perfeita execução do objeto contratual. Os custos relativos a todos os serviços necessários à perfeita instalação deverão estar incluídos nos preços constantes da proposta da CONTRATADA.</w:t>
      </w:r>
    </w:p>
    <w:p w14:paraId="189148C3" w14:textId="242058C3" w:rsidR="00671DFA" w:rsidRDefault="00671DFA" w:rsidP="00030361">
      <w:pPr>
        <w:pStyle w:val="PargrafodaLista"/>
        <w:numPr>
          <w:ilvl w:val="1"/>
          <w:numId w:val="1"/>
        </w:numPr>
        <w:ind w:hanging="792"/>
        <w:jc w:val="both"/>
        <w:rPr>
          <w:rFonts w:ascii="Arial" w:hAnsi="Arial" w:cs="Arial"/>
        </w:rPr>
      </w:pPr>
      <w:r w:rsidRPr="00671DFA">
        <w:rPr>
          <w:rFonts w:ascii="Arial" w:hAnsi="Arial" w:cs="Arial"/>
        </w:rPr>
        <w:t>Os materiais / serviços de montagens rejeitados pela fiscalização por não estarem de acordo com o especificado ou não classificados como de qualidade aceitável, deverão ser refeitos corretamente com material aprovado pela Fiscalização e com antecedência necessária para não prejudicar o andamento cronológico dos serviços, arcando a CONTRATADA com o ônus do fato.</w:t>
      </w:r>
    </w:p>
    <w:p w14:paraId="07F9E512" w14:textId="77777777" w:rsidR="00440B4F" w:rsidRDefault="00440B4F" w:rsidP="00440B4F">
      <w:pPr>
        <w:pStyle w:val="PargrafodaLista"/>
        <w:ind w:left="792"/>
        <w:jc w:val="both"/>
        <w:rPr>
          <w:rFonts w:ascii="Arial" w:hAnsi="Arial" w:cs="Arial"/>
        </w:rPr>
      </w:pPr>
    </w:p>
    <w:p w14:paraId="2B310EA8" w14:textId="18D587CF" w:rsidR="00440B4F" w:rsidRDefault="00440B4F" w:rsidP="0096400F">
      <w:pPr>
        <w:pStyle w:val="PargrafodaLista"/>
        <w:numPr>
          <w:ilvl w:val="0"/>
          <w:numId w:val="1"/>
        </w:numPr>
        <w:ind w:left="851" w:hanging="851"/>
        <w:rPr>
          <w:rFonts w:ascii="Arial" w:hAnsi="Arial" w:cs="Arial"/>
        </w:rPr>
      </w:pPr>
      <w:r w:rsidRPr="00440B4F">
        <w:rPr>
          <w:rFonts w:ascii="Arial" w:hAnsi="Arial" w:cs="Arial"/>
        </w:rPr>
        <w:t>A</w:t>
      </w:r>
      <w:r>
        <w:rPr>
          <w:rFonts w:ascii="Arial" w:hAnsi="Arial" w:cs="Arial"/>
        </w:rPr>
        <w:t xml:space="preserve">PLICAÇÕES </w:t>
      </w:r>
      <w:r w:rsidRPr="00440B4F">
        <w:rPr>
          <w:rFonts w:ascii="Arial" w:hAnsi="Arial" w:cs="Arial"/>
        </w:rPr>
        <w:t>NR-10</w:t>
      </w:r>
    </w:p>
    <w:p w14:paraId="52C7C061" w14:textId="77777777" w:rsidR="00440B4F" w:rsidRPr="00440B4F" w:rsidRDefault="00440B4F" w:rsidP="0096400F">
      <w:pPr>
        <w:pStyle w:val="PargrafodaLista"/>
        <w:ind w:left="360"/>
        <w:jc w:val="both"/>
        <w:rPr>
          <w:rFonts w:ascii="Arial" w:hAnsi="Arial" w:cs="Arial"/>
        </w:rPr>
      </w:pPr>
    </w:p>
    <w:p w14:paraId="140C1FC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 NR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302C83A4"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Somente podem exercer atividades com eletricidade os trabalhadores qualificados, ou capacitados, e os profissionais habilitados após um treinamento obrigatório do curso básico da NR10.</w:t>
      </w:r>
    </w:p>
    <w:p w14:paraId="71653BD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As instalações elétricas devem ser construídas, montadas, operadas, reformadas, ampliadas, reparadas e inspecionadas de forma a garantir a segurança e a saúde dos trabalhadores e dos usuários, e serem supervisionadas por profissional autorizado, conforme dispõe a NR 10.</w:t>
      </w:r>
    </w:p>
    <w:p w14:paraId="4ECC62C0" w14:textId="762D1DD1" w:rsidR="00CC106F" w:rsidRDefault="00CC106F" w:rsidP="00EE1877">
      <w:pPr>
        <w:pStyle w:val="PargrafodaLista"/>
        <w:ind w:left="360"/>
        <w:jc w:val="both"/>
        <w:rPr>
          <w:rFonts w:ascii="Arial" w:hAnsi="Arial" w:cs="Arial"/>
        </w:rPr>
      </w:pPr>
    </w:p>
    <w:p w14:paraId="3A02CF56" w14:textId="2858CE77" w:rsidR="00335EBB" w:rsidRDefault="00335EBB" w:rsidP="003E701C">
      <w:pPr>
        <w:pStyle w:val="PargrafodaLista"/>
        <w:numPr>
          <w:ilvl w:val="0"/>
          <w:numId w:val="1"/>
        </w:numPr>
        <w:ind w:left="851" w:hanging="851"/>
        <w:rPr>
          <w:rFonts w:ascii="Arial" w:hAnsi="Arial" w:cs="Arial"/>
        </w:rPr>
      </w:pPr>
      <w:r w:rsidRPr="003E701C">
        <w:rPr>
          <w:rFonts w:ascii="Arial" w:hAnsi="Arial" w:cs="Arial"/>
        </w:rPr>
        <w:t>VERIFICAÇÕES E ENSAIOS</w:t>
      </w:r>
    </w:p>
    <w:p w14:paraId="1C4D611D" w14:textId="77777777" w:rsidR="0090027D" w:rsidRPr="003E701C" w:rsidRDefault="0090027D" w:rsidP="0090027D">
      <w:pPr>
        <w:pStyle w:val="PargrafodaLista"/>
        <w:ind w:left="851"/>
        <w:rPr>
          <w:rFonts w:ascii="Arial" w:hAnsi="Arial" w:cs="Arial"/>
        </w:rPr>
      </w:pPr>
    </w:p>
    <w:p w14:paraId="55204B91" w14:textId="73CD9FF0" w:rsidR="00335EBB" w:rsidRPr="0090027D" w:rsidRDefault="00335EBB" w:rsidP="003E701C">
      <w:pPr>
        <w:pStyle w:val="PargrafodaLista"/>
        <w:numPr>
          <w:ilvl w:val="1"/>
          <w:numId w:val="1"/>
        </w:numPr>
        <w:ind w:hanging="792"/>
        <w:jc w:val="both"/>
        <w:rPr>
          <w:rFonts w:ascii="Arial" w:hAnsi="Arial" w:cs="Arial"/>
        </w:rPr>
      </w:pPr>
      <w:r w:rsidRPr="0090027D">
        <w:rPr>
          <w:rFonts w:ascii="Arial" w:hAnsi="Arial" w:cs="Arial"/>
        </w:rPr>
        <w:t>A Contratada se obrigará a verificar e ensaiar os equipamentos fornecidos com o acompanhamento</w:t>
      </w:r>
      <w:r w:rsidR="0090027D" w:rsidRPr="0090027D">
        <w:rPr>
          <w:rFonts w:ascii="Arial" w:hAnsi="Arial" w:cs="Arial"/>
        </w:rPr>
        <w:t xml:space="preserve"> </w:t>
      </w:r>
      <w:r w:rsidRPr="0090027D">
        <w:rPr>
          <w:rFonts w:ascii="Arial" w:hAnsi="Arial" w:cs="Arial"/>
        </w:rPr>
        <w:t xml:space="preserve">da Fiscalização a fim de garantir a adequada execução </w:t>
      </w:r>
      <w:proofErr w:type="gramStart"/>
      <w:r w:rsidRPr="0090027D">
        <w:rPr>
          <w:rFonts w:ascii="Arial" w:hAnsi="Arial" w:cs="Arial"/>
        </w:rPr>
        <w:t>do mesmo</w:t>
      </w:r>
      <w:proofErr w:type="gramEnd"/>
      <w:r w:rsidRPr="0090027D">
        <w:rPr>
          <w:rFonts w:ascii="Arial" w:hAnsi="Arial" w:cs="Arial"/>
        </w:rPr>
        <w:t>.</w:t>
      </w:r>
    </w:p>
    <w:p w14:paraId="54F2A8A8" w14:textId="77777777" w:rsidR="009A4663" w:rsidRPr="001A1483" w:rsidRDefault="009A4663" w:rsidP="009A4663">
      <w:pPr>
        <w:pStyle w:val="PargrafodaLista"/>
        <w:numPr>
          <w:ilvl w:val="1"/>
          <w:numId w:val="1"/>
        </w:numPr>
        <w:ind w:hanging="792"/>
        <w:jc w:val="both"/>
        <w:rPr>
          <w:rFonts w:ascii="Arial" w:hAnsi="Arial" w:cs="Arial"/>
        </w:rPr>
      </w:pPr>
      <w:r w:rsidRPr="009A4663">
        <w:rPr>
          <w:rFonts w:ascii="Arial" w:hAnsi="Arial" w:cs="Arial"/>
        </w:rPr>
        <w:t>Todos os equipamentos de medição e registro de grandezas, necessários aos testes, deverão ser fornecidos pela CONTRATADA, assim como será de sua responsabilidade a apresentação dos relatórios desses testes.</w:t>
      </w:r>
    </w:p>
    <w:p w14:paraId="5C6CFFAA" w14:textId="728B8202" w:rsidR="00335EBB" w:rsidRDefault="00335EBB" w:rsidP="003E701C">
      <w:pPr>
        <w:pStyle w:val="PargrafodaLista"/>
        <w:numPr>
          <w:ilvl w:val="1"/>
          <w:numId w:val="1"/>
        </w:numPr>
        <w:ind w:hanging="792"/>
        <w:jc w:val="both"/>
        <w:rPr>
          <w:rFonts w:ascii="Arial" w:hAnsi="Arial" w:cs="Arial"/>
        </w:rPr>
      </w:pPr>
      <w:r w:rsidRPr="001A1483">
        <w:rPr>
          <w:rFonts w:ascii="Arial" w:hAnsi="Arial" w:cs="Arial"/>
        </w:rPr>
        <w:t>A Caixa pode, a qualquer momento, solicitar testes, avaliações ou vistorias técnicas visando</w:t>
      </w:r>
      <w:r w:rsidR="001A1483" w:rsidRPr="001A1483">
        <w:rPr>
          <w:rFonts w:ascii="Arial" w:hAnsi="Arial" w:cs="Arial"/>
        </w:rPr>
        <w:t xml:space="preserve"> </w:t>
      </w:r>
      <w:r w:rsidRPr="001A1483">
        <w:rPr>
          <w:rFonts w:ascii="Arial" w:hAnsi="Arial" w:cs="Arial"/>
        </w:rPr>
        <w:t>verificar a perfeita execução dos serviços da Contratada, de acordo com as exigências de Contrato</w:t>
      </w:r>
      <w:r w:rsidR="001A1483" w:rsidRPr="001A1483">
        <w:rPr>
          <w:rFonts w:ascii="Arial" w:hAnsi="Arial" w:cs="Arial"/>
        </w:rPr>
        <w:t xml:space="preserve"> </w:t>
      </w:r>
      <w:r w:rsidRPr="001A1483">
        <w:rPr>
          <w:rFonts w:ascii="Arial" w:hAnsi="Arial" w:cs="Arial"/>
        </w:rPr>
        <w:t>e a adequação às normas vigentes.</w:t>
      </w:r>
    </w:p>
    <w:p w14:paraId="754FC532" w14:textId="209E52C4" w:rsidR="00335EBB" w:rsidRPr="00585E52" w:rsidRDefault="00335EBB" w:rsidP="003E701C">
      <w:pPr>
        <w:pStyle w:val="PargrafodaLista"/>
        <w:numPr>
          <w:ilvl w:val="1"/>
          <w:numId w:val="1"/>
        </w:numPr>
        <w:ind w:hanging="792"/>
        <w:jc w:val="both"/>
        <w:rPr>
          <w:rFonts w:ascii="Arial" w:hAnsi="Arial" w:cs="Arial"/>
        </w:rPr>
      </w:pPr>
      <w:r w:rsidRPr="00585E52">
        <w:rPr>
          <w:rFonts w:ascii="Arial" w:hAnsi="Arial" w:cs="Arial"/>
        </w:rPr>
        <w:t>Quando do recebimento dos serviços, a Caixa efetuará testes visando constatar a qualidade dos</w:t>
      </w:r>
      <w:r w:rsidR="00585E52" w:rsidRPr="00585E52">
        <w:rPr>
          <w:rFonts w:ascii="Arial" w:hAnsi="Arial" w:cs="Arial"/>
        </w:rPr>
        <w:t xml:space="preserve"> </w:t>
      </w:r>
      <w:r w:rsidRPr="00585E52">
        <w:rPr>
          <w:rFonts w:ascii="Arial" w:hAnsi="Arial" w:cs="Arial"/>
        </w:rPr>
        <w:t>equipamentos / serviços e a observância às cláusulas do Edital, conforme descrito a seguir:</w:t>
      </w:r>
    </w:p>
    <w:p w14:paraId="104D0FAB" w14:textId="6BEEC3F6"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medição da velocidade nominal;</w:t>
      </w:r>
    </w:p>
    <w:p w14:paraId="775EDA60" w14:textId="447BF40B"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sistemas de segurança:</w:t>
      </w:r>
    </w:p>
    <w:p w14:paraId="0CEC8B1E" w14:textId="06C54594"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pro</w:t>
      </w:r>
      <w:r w:rsidR="00335EBB" w:rsidRPr="003E701C">
        <w:rPr>
          <w:rFonts w:ascii="Arial" w:hAnsi="Arial" w:cs="Arial"/>
        </w:rPr>
        <w:t>teção contra sobrecarga do motor;</w:t>
      </w:r>
    </w:p>
    <w:p w14:paraId="397E9536" w14:textId="0513E206"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t</w:t>
      </w:r>
      <w:r w:rsidR="00335EBB" w:rsidRPr="003E701C">
        <w:rPr>
          <w:rFonts w:ascii="Arial" w:hAnsi="Arial" w:cs="Arial"/>
        </w:rPr>
        <w:t>este de carga plena;</w:t>
      </w:r>
    </w:p>
    <w:p w14:paraId="7C25D02F" w14:textId="759289D8" w:rsidR="003E701C"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cumprimento das normas técnicas</w:t>
      </w:r>
      <w:r w:rsidR="003E701C" w:rsidRPr="003E701C">
        <w:rPr>
          <w:rFonts w:ascii="Arial" w:hAnsi="Arial" w:cs="Arial"/>
        </w:rPr>
        <w:t>;</w:t>
      </w:r>
    </w:p>
    <w:p w14:paraId="499BCF03" w14:textId="39881E5B" w:rsidR="00B60D2B" w:rsidRDefault="00B60D2B" w:rsidP="0017342A">
      <w:pPr>
        <w:pStyle w:val="PargrafodaLista"/>
        <w:numPr>
          <w:ilvl w:val="2"/>
          <w:numId w:val="1"/>
        </w:numPr>
        <w:ind w:hanging="1224"/>
        <w:jc w:val="both"/>
        <w:rPr>
          <w:rFonts w:ascii="Arial" w:hAnsi="Arial" w:cs="Arial"/>
        </w:rPr>
      </w:pPr>
      <w:r w:rsidRPr="003E701C">
        <w:rPr>
          <w:rFonts w:ascii="Arial" w:hAnsi="Arial" w:cs="Arial"/>
        </w:rPr>
        <w:t>verificação de funcionalidade e acionamento do sistema de resgate automático e emergência.</w:t>
      </w:r>
    </w:p>
    <w:p w14:paraId="36016539" w14:textId="60C97B0C" w:rsidR="001945CF" w:rsidRDefault="005235BC" w:rsidP="005235BC">
      <w:pPr>
        <w:pStyle w:val="PargrafodaLista"/>
        <w:numPr>
          <w:ilvl w:val="1"/>
          <w:numId w:val="1"/>
        </w:numPr>
        <w:ind w:hanging="792"/>
        <w:jc w:val="both"/>
        <w:rPr>
          <w:rFonts w:ascii="Arial" w:hAnsi="Arial" w:cs="Arial"/>
        </w:rPr>
      </w:pPr>
      <w:r w:rsidRPr="00085097">
        <w:rPr>
          <w:rFonts w:ascii="Arial" w:hAnsi="Arial" w:cs="Arial"/>
        </w:rPr>
        <w:t>A realização de testes por parte da Caixa não exime a CONTRATADA de realizar todos os testes exigidos nas normas que regem cada equipamento, bem como da garantia e responsabilidade sobre o perfeito funcionamento do equipamento que está sendo fornecido e instalado.</w:t>
      </w:r>
    </w:p>
    <w:p w14:paraId="2C521C33" w14:textId="77777777" w:rsidR="0066203C" w:rsidRPr="0066203C" w:rsidRDefault="0066203C" w:rsidP="0066203C">
      <w:pPr>
        <w:pStyle w:val="PargrafodaLista"/>
        <w:numPr>
          <w:ilvl w:val="0"/>
          <w:numId w:val="1"/>
        </w:numPr>
        <w:ind w:left="851" w:hanging="851"/>
        <w:rPr>
          <w:rFonts w:ascii="Arial" w:hAnsi="Arial" w:cs="Arial"/>
        </w:rPr>
      </w:pPr>
      <w:r w:rsidRPr="0066203C">
        <w:rPr>
          <w:rFonts w:ascii="Arial" w:hAnsi="Arial" w:cs="Arial"/>
        </w:rPr>
        <w:lastRenderedPageBreak/>
        <w:t>AMOSTRAS</w:t>
      </w:r>
    </w:p>
    <w:p w14:paraId="6510AA70" w14:textId="77777777" w:rsidR="0066203C" w:rsidRPr="0066203C" w:rsidRDefault="0066203C" w:rsidP="0066203C">
      <w:pPr>
        <w:pStyle w:val="PargrafodaLista"/>
        <w:autoSpaceDE w:val="0"/>
        <w:autoSpaceDN w:val="0"/>
        <w:adjustRightInd w:val="0"/>
        <w:ind w:left="360"/>
        <w:jc w:val="both"/>
        <w:rPr>
          <w:rFonts w:ascii="Arial" w:hAnsi="Arial" w:cs="Arial"/>
          <w:b/>
          <w:bCs/>
          <w:sz w:val="28"/>
          <w:szCs w:val="28"/>
        </w:rPr>
      </w:pPr>
    </w:p>
    <w:p w14:paraId="3E735224" w14:textId="64093F78" w:rsidR="007234F8" w:rsidRPr="0036773B" w:rsidRDefault="007234F8" w:rsidP="002B4FED">
      <w:pPr>
        <w:pStyle w:val="PargrafodaLista"/>
        <w:numPr>
          <w:ilvl w:val="1"/>
          <w:numId w:val="1"/>
        </w:numPr>
        <w:ind w:hanging="792"/>
        <w:jc w:val="both"/>
        <w:rPr>
          <w:rFonts w:ascii="Arial" w:hAnsi="Arial" w:cs="Arial"/>
        </w:rPr>
      </w:pPr>
      <w:r w:rsidRPr="0036773B">
        <w:rPr>
          <w:rFonts w:ascii="Arial" w:hAnsi="Arial" w:cs="Arial"/>
        </w:rPr>
        <w:t>A CONTRATADA deverá submeter à apreciação da FISCALIZAÇÃO, previamente ao início dos serviços, catálogos de materiais especificados para a obra em questão, sendo consideradas amostras a vistoria de equipamentos existentes em operação entregues pelo CONTRATADA a outros clientes, sob pena de impugnação de serviços</w:t>
      </w:r>
      <w:r w:rsidR="0036773B" w:rsidRPr="0036773B">
        <w:rPr>
          <w:rFonts w:ascii="Arial" w:hAnsi="Arial" w:cs="Arial"/>
        </w:rPr>
        <w:t xml:space="preserve"> </w:t>
      </w:r>
      <w:r w:rsidRPr="0036773B">
        <w:rPr>
          <w:rFonts w:ascii="Arial" w:hAnsi="Arial" w:cs="Arial"/>
        </w:rPr>
        <w:t>executados sem a anuência d</w:t>
      </w:r>
      <w:r w:rsidR="0036773B">
        <w:rPr>
          <w:rFonts w:ascii="Arial" w:hAnsi="Arial" w:cs="Arial"/>
        </w:rPr>
        <w:t>a CAIXA</w:t>
      </w:r>
      <w:r w:rsidRPr="0036773B">
        <w:rPr>
          <w:rFonts w:ascii="Arial" w:hAnsi="Arial" w:cs="Arial"/>
        </w:rPr>
        <w:t>.</w:t>
      </w:r>
    </w:p>
    <w:p w14:paraId="45672001" w14:textId="4BDB7DBB" w:rsidR="0078273A" w:rsidRDefault="0078273A" w:rsidP="00A74F78">
      <w:pPr>
        <w:pStyle w:val="PargrafodaLista"/>
        <w:numPr>
          <w:ilvl w:val="1"/>
          <w:numId w:val="1"/>
        </w:numPr>
        <w:ind w:hanging="792"/>
        <w:jc w:val="both"/>
        <w:rPr>
          <w:rFonts w:ascii="Arial" w:hAnsi="Arial" w:cs="Arial"/>
        </w:rPr>
      </w:pPr>
      <w:r w:rsidRPr="00C6031B">
        <w:rPr>
          <w:rFonts w:ascii="Arial" w:hAnsi="Arial" w:cs="Arial"/>
        </w:rPr>
        <w:t>A CONTRATADA deverá submeter à aprovação da FISCALIZAÇÃO amostras dos</w:t>
      </w:r>
      <w:r w:rsidR="00C6031B" w:rsidRPr="00C6031B">
        <w:rPr>
          <w:rFonts w:ascii="Arial" w:hAnsi="Arial" w:cs="Arial"/>
        </w:rPr>
        <w:t xml:space="preserve"> </w:t>
      </w:r>
      <w:r w:rsidRPr="00C6031B">
        <w:rPr>
          <w:rFonts w:ascii="Arial" w:hAnsi="Arial" w:cs="Arial"/>
        </w:rPr>
        <w:t>materiais a serem empregados, e cada lote ou partida de material será confrontado com</w:t>
      </w:r>
      <w:r w:rsidR="00C6031B" w:rsidRPr="00C6031B">
        <w:rPr>
          <w:rFonts w:ascii="Arial" w:hAnsi="Arial" w:cs="Arial"/>
        </w:rPr>
        <w:t xml:space="preserve"> </w:t>
      </w:r>
      <w:r w:rsidRPr="00C6031B">
        <w:rPr>
          <w:rFonts w:ascii="Arial" w:hAnsi="Arial" w:cs="Arial"/>
        </w:rPr>
        <w:t>respectiva amostra, previamente aprovada pela FISCALIZAÇÃO.</w:t>
      </w:r>
    </w:p>
    <w:p w14:paraId="1C3AC989" w14:textId="71AC02FD" w:rsidR="00443FC2" w:rsidRPr="00443FC2" w:rsidRDefault="00443FC2" w:rsidP="00A74F78">
      <w:pPr>
        <w:pStyle w:val="PargrafodaLista"/>
        <w:numPr>
          <w:ilvl w:val="1"/>
          <w:numId w:val="1"/>
        </w:numPr>
        <w:ind w:hanging="792"/>
        <w:jc w:val="both"/>
        <w:rPr>
          <w:rFonts w:ascii="Arial" w:hAnsi="Arial" w:cs="Arial"/>
        </w:rPr>
      </w:pPr>
      <w:r w:rsidRPr="00443FC2">
        <w:rPr>
          <w:rFonts w:ascii="Arial" w:hAnsi="Arial" w:cs="Arial"/>
        </w:rPr>
        <w:t>Depois de autenticadas pela FISCALIZAÇÃO e pela CONTRATADA, as amostras serão cuidadosamente conservadas na obra, até o final dos trabalhos, de forma a facultar, a qualquer tempo, a verificação de sua perfeita correspondência com os materiais fornecidos ou já empregados.</w:t>
      </w:r>
    </w:p>
    <w:p w14:paraId="4510B91A" w14:textId="7C83B130" w:rsidR="00443FC2" w:rsidRPr="007A72E7" w:rsidRDefault="00443FC2" w:rsidP="00A74F78">
      <w:pPr>
        <w:pStyle w:val="PargrafodaLista"/>
        <w:numPr>
          <w:ilvl w:val="1"/>
          <w:numId w:val="1"/>
        </w:numPr>
        <w:ind w:hanging="792"/>
        <w:jc w:val="both"/>
        <w:rPr>
          <w:rFonts w:ascii="Arial" w:hAnsi="Arial" w:cs="Arial"/>
        </w:rPr>
      </w:pPr>
      <w:r w:rsidRPr="007A72E7">
        <w:rPr>
          <w:rFonts w:ascii="Arial" w:hAnsi="Arial" w:cs="Arial"/>
        </w:rPr>
        <w:t>Caberá a CONTRATADA executar quando solicitado, na presença da</w:t>
      </w:r>
      <w:r w:rsidR="007A72E7" w:rsidRPr="007A72E7">
        <w:rPr>
          <w:rFonts w:ascii="Arial" w:hAnsi="Arial" w:cs="Arial"/>
        </w:rPr>
        <w:t xml:space="preserve"> </w:t>
      </w:r>
      <w:r w:rsidRPr="007A72E7">
        <w:rPr>
          <w:rFonts w:ascii="Arial" w:hAnsi="Arial" w:cs="Arial"/>
        </w:rPr>
        <w:t>FISCALIZAÇÃO, os testes de recebimento dos equipamentos especificados. Tais testes</w:t>
      </w:r>
      <w:r w:rsidR="009C0C2F" w:rsidRPr="007A72E7">
        <w:rPr>
          <w:rFonts w:ascii="Arial" w:hAnsi="Arial" w:cs="Arial"/>
        </w:rPr>
        <w:t xml:space="preserve"> </w:t>
      </w:r>
      <w:r w:rsidRPr="007A72E7">
        <w:rPr>
          <w:rFonts w:ascii="Arial" w:hAnsi="Arial" w:cs="Arial"/>
        </w:rPr>
        <w:t xml:space="preserve">serão executados de acordo com as normas </w:t>
      </w:r>
      <w:proofErr w:type="spellStart"/>
      <w:r w:rsidRPr="007A72E7">
        <w:rPr>
          <w:rFonts w:ascii="Arial" w:hAnsi="Arial" w:cs="Arial"/>
        </w:rPr>
        <w:t>retrocitadas</w:t>
      </w:r>
      <w:proofErr w:type="spellEnd"/>
      <w:r w:rsidRPr="007A72E7">
        <w:rPr>
          <w:rFonts w:ascii="Arial" w:hAnsi="Arial" w:cs="Arial"/>
        </w:rPr>
        <w:t>.</w:t>
      </w:r>
    </w:p>
    <w:p w14:paraId="073BB9D8" w14:textId="6030A0FE" w:rsidR="00C6031B" w:rsidRPr="009C0C2F" w:rsidRDefault="00443FC2" w:rsidP="00A74F78">
      <w:pPr>
        <w:pStyle w:val="PargrafodaLista"/>
        <w:numPr>
          <w:ilvl w:val="1"/>
          <w:numId w:val="1"/>
        </w:numPr>
        <w:ind w:hanging="792"/>
        <w:jc w:val="both"/>
        <w:rPr>
          <w:rFonts w:ascii="Arial" w:hAnsi="Arial" w:cs="Arial"/>
        </w:rPr>
      </w:pPr>
      <w:r w:rsidRPr="009C0C2F">
        <w:rPr>
          <w:rFonts w:ascii="Arial" w:hAnsi="Arial" w:cs="Arial"/>
        </w:rPr>
        <w:t>Os materiais que não atenderem às especificações não poderão ser estocados</w:t>
      </w:r>
      <w:r w:rsidR="009C0C2F" w:rsidRPr="009C0C2F">
        <w:rPr>
          <w:rFonts w:ascii="Arial" w:hAnsi="Arial" w:cs="Arial"/>
        </w:rPr>
        <w:t xml:space="preserve"> </w:t>
      </w:r>
      <w:r w:rsidRPr="009C0C2F">
        <w:rPr>
          <w:rFonts w:ascii="Arial" w:hAnsi="Arial" w:cs="Arial"/>
        </w:rPr>
        <w:t>na obra.</w:t>
      </w:r>
    </w:p>
    <w:p w14:paraId="3C847035" w14:textId="77777777" w:rsidR="009C131E" w:rsidRPr="00230053" w:rsidRDefault="009C131E" w:rsidP="009C131E">
      <w:pPr>
        <w:pStyle w:val="PargrafodaLista"/>
        <w:ind w:left="792"/>
        <w:jc w:val="both"/>
        <w:rPr>
          <w:rFonts w:ascii="Arial" w:hAnsi="Arial" w:cs="Arial"/>
        </w:rPr>
      </w:pPr>
    </w:p>
    <w:p w14:paraId="61359C6F" w14:textId="77777777" w:rsidR="00FE779F" w:rsidRPr="00F1083D" w:rsidRDefault="00FE779F" w:rsidP="009C131E">
      <w:pPr>
        <w:pStyle w:val="PargrafodaLista"/>
        <w:numPr>
          <w:ilvl w:val="0"/>
          <w:numId w:val="1"/>
        </w:numPr>
        <w:ind w:left="851" w:hanging="851"/>
        <w:rPr>
          <w:rFonts w:ascii="Arial" w:hAnsi="Arial" w:cs="Arial"/>
          <w:sz w:val="24"/>
          <w:szCs w:val="24"/>
        </w:rPr>
      </w:pPr>
      <w:r w:rsidRPr="009C131E">
        <w:rPr>
          <w:rFonts w:ascii="Arial" w:hAnsi="Arial" w:cs="Arial"/>
        </w:rPr>
        <w:t>ALVARÁS</w:t>
      </w:r>
    </w:p>
    <w:p w14:paraId="60BF47C8" w14:textId="77777777" w:rsidR="00FE779F" w:rsidRPr="00FE779F" w:rsidRDefault="00FE779F" w:rsidP="009C131E">
      <w:pPr>
        <w:pStyle w:val="PargrafodaLista"/>
        <w:autoSpaceDE w:val="0"/>
        <w:autoSpaceDN w:val="0"/>
        <w:adjustRightInd w:val="0"/>
        <w:ind w:left="360"/>
        <w:jc w:val="both"/>
        <w:rPr>
          <w:rFonts w:ascii="Arial" w:hAnsi="Arial" w:cs="Arial"/>
          <w:b/>
          <w:bCs/>
          <w:sz w:val="28"/>
          <w:szCs w:val="28"/>
        </w:rPr>
      </w:pPr>
    </w:p>
    <w:p w14:paraId="2531AE5B" w14:textId="2CDD370E" w:rsidR="00FE779F" w:rsidRPr="009C131E" w:rsidRDefault="00FE779F" w:rsidP="009C131E">
      <w:pPr>
        <w:pStyle w:val="PargrafodaLista"/>
        <w:numPr>
          <w:ilvl w:val="1"/>
          <w:numId w:val="1"/>
        </w:numPr>
        <w:ind w:hanging="792"/>
        <w:jc w:val="both"/>
        <w:rPr>
          <w:rFonts w:ascii="Arial" w:hAnsi="Arial" w:cs="Arial"/>
        </w:rPr>
      </w:pPr>
      <w:r w:rsidRPr="009C131E">
        <w:rPr>
          <w:rFonts w:ascii="Arial" w:hAnsi="Arial" w:cs="Arial"/>
        </w:rPr>
        <w:t>Todas as licenças, taxas e exigências da Prefeitura Municipal, ou Administração Regional serão a cargo da CONTRATADA, bem como toda e qualquer documentação necessária à execução dos serviços contratados.</w:t>
      </w:r>
    </w:p>
    <w:p w14:paraId="13B409FE" w14:textId="663F356F" w:rsidR="00FE779F" w:rsidRDefault="00FE779F" w:rsidP="009C131E">
      <w:pPr>
        <w:pStyle w:val="PargrafodaLista"/>
        <w:numPr>
          <w:ilvl w:val="1"/>
          <w:numId w:val="1"/>
        </w:numPr>
        <w:ind w:hanging="792"/>
        <w:jc w:val="both"/>
        <w:rPr>
          <w:rFonts w:ascii="Arial" w:hAnsi="Arial" w:cs="Arial"/>
        </w:rPr>
      </w:pPr>
      <w:r w:rsidRPr="009C131E">
        <w:rPr>
          <w:rFonts w:ascii="Arial" w:hAnsi="Arial" w:cs="Arial"/>
        </w:rPr>
        <w:t>A CONTRATADA deverá obter todo e qualquer tipo de licença junto aos órgãos fiscalizadores e concessionários de serviços públicos, para a execução desses serviços, bem como, após sua execução, os documentos que certifiquem sua legalização perante esses órgãos e concessionários.</w:t>
      </w:r>
    </w:p>
    <w:p w14:paraId="11624790" w14:textId="77777777" w:rsidR="000E6DFE" w:rsidRDefault="000E6DFE" w:rsidP="000E6DFE">
      <w:pPr>
        <w:pStyle w:val="PargrafodaLista"/>
        <w:ind w:left="792"/>
        <w:jc w:val="both"/>
        <w:rPr>
          <w:rFonts w:ascii="Arial" w:hAnsi="Arial" w:cs="Arial"/>
        </w:rPr>
      </w:pPr>
    </w:p>
    <w:p w14:paraId="5B2262D3" w14:textId="77777777" w:rsidR="00191233" w:rsidRDefault="00191233" w:rsidP="00191233">
      <w:pPr>
        <w:pStyle w:val="PargrafodaLista"/>
        <w:numPr>
          <w:ilvl w:val="0"/>
          <w:numId w:val="1"/>
        </w:numPr>
        <w:ind w:left="851" w:hanging="851"/>
        <w:rPr>
          <w:rFonts w:ascii="Arial" w:hAnsi="Arial" w:cs="Arial"/>
        </w:rPr>
      </w:pPr>
      <w:r w:rsidRPr="00035AF9">
        <w:rPr>
          <w:rFonts w:ascii="Arial" w:hAnsi="Arial" w:cs="Arial"/>
        </w:rPr>
        <w:t>ELEVADORES ELÉTRICOS DE PASSAGEIROS</w:t>
      </w:r>
    </w:p>
    <w:p w14:paraId="51363123" w14:textId="77777777" w:rsidR="00191233" w:rsidRPr="00035AF9" w:rsidRDefault="00191233" w:rsidP="00191233">
      <w:pPr>
        <w:pStyle w:val="PargrafodaLista"/>
        <w:ind w:left="851"/>
        <w:rPr>
          <w:rFonts w:ascii="Arial" w:hAnsi="Arial" w:cs="Arial"/>
        </w:rPr>
      </w:pPr>
    </w:p>
    <w:p w14:paraId="5ABAD9C7" w14:textId="2D44C9EA" w:rsidR="004275E0" w:rsidRDefault="004275E0" w:rsidP="004275E0">
      <w:pPr>
        <w:pStyle w:val="PargrafodaLista"/>
        <w:numPr>
          <w:ilvl w:val="1"/>
          <w:numId w:val="1"/>
        </w:numPr>
        <w:ind w:hanging="792"/>
        <w:jc w:val="both"/>
        <w:rPr>
          <w:rFonts w:ascii="Arial" w:hAnsi="Arial" w:cs="Arial"/>
        </w:rPr>
      </w:pPr>
      <w:r w:rsidRPr="002517D9">
        <w:rPr>
          <w:rFonts w:ascii="Arial" w:hAnsi="Arial" w:cs="Arial"/>
        </w:rPr>
        <w:t>Comando do tipo microprocessado, construído de forma a permitir o total gerenciamento das funções do elevador. Em todas as unidades será utilizado sistema de acionamento através de dispositivos que permitam variar a tensão e frequência aplicadas ao motor de tração (VVVF), visando controlar a velocidade de deslocamento da cabina de forma progressiva e suave.</w:t>
      </w:r>
    </w:p>
    <w:p w14:paraId="3C515327" w14:textId="7CC6B835" w:rsidR="00760BE4" w:rsidRDefault="00760BE4" w:rsidP="00760BE4">
      <w:pPr>
        <w:pStyle w:val="PargrafodaLista"/>
        <w:numPr>
          <w:ilvl w:val="1"/>
          <w:numId w:val="1"/>
        </w:numPr>
        <w:ind w:hanging="792"/>
        <w:jc w:val="both"/>
        <w:rPr>
          <w:rFonts w:ascii="Arial" w:hAnsi="Arial" w:cs="Arial"/>
        </w:rPr>
      </w:pPr>
      <w:r w:rsidRPr="00874D42">
        <w:rPr>
          <w:rFonts w:ascii="Arial" w:hAnsi="Arial" w:cs="Arial"/>
        </w:rPr>
        <w:t>Os dispositivos de comando serão instalados dentro de um armário metálico, com portas e de fácil acesso aos técnicos de manutenção</w:t>
      </w:r>
      <w:r>
        <w:rPr>
          <w:rFonts w:ascii="Arial" w:hAnsi="Arial" w:cs="Arial"/>
        </w:rPr>
        <w:t>.</w:t>
      </w:r>
    </w:p>
    <w:p w14:paraId="36D39C52" w14:textId="77777777" w:rsidR="006B0FF2" w:rsidRDefault="006B0FF2" w:rsidP="00B26857">
      <w:pPr>
        <w:pStyle w:val="PargrafodaLista"/>
        <w:numPr>
          <w:ilvl w:val="1"/>
          <w:numId w:val="1"/>
        </w:numPr>
        <w:ind w:hanging="792"/>
        <w:jc w:val="both"/>
        <w:rPr>
          <w:rFonts w:ascii="Arial" w:hAnsi="Arial" w:cs="Arial"/>
        </w:rPr>
      </w:pPr>
      <w:r w:rsidRPr="006B0FF2">
        <w:rPr>
          <w:rFonts w:ascii="Arial" w:hAnsi="Arial" w:cs="Arial"/>
        </w:rPr>
        <w:t>Instalado junto ao “Painel de Comando”, deve permitir o diagnóstico constante da operação do elevador, bem como identificar as falhas no equipamento, propiciando soluções rápidas e eficazes de diagnóstico pela equipe de manutenção. Deve monitorar os pontos relevantes de desempenho de cada unidade, indicando defeitos ou não conformidades com os padrões pré-estabelecidos, registrando e gravando estas ocorrências para posterior análise e correção. O elevador deverá ser fornecido com o módulo de interface Homem-máquina para programação das placas microprocessadas, com informações detalhadas de acesso e os parâmetros a serem inseridos</w:t>
      </w:r>
      <w:r>
        <w:rPr>
          <w:rFonts w:ascii="Arial" w:hAnsi="Arial" w:cs="Arial"/>
        </w:rPr>
        <w:t>.</w:t>
      </w:r>
    </w:p>
    <w:p w14:paraId="75714515" w14:textId="0B36226E" w:rsidR="00191233" w:rsidRPr="006B0FF2" w:rsidRDefault="00191233" w:rsidP="00B26857">
      <w:pPr>
        <w:pStyle w:val="PargrafodaLista"/>
        <w:numPr>
          <w:ilvl w:val="1"/>
          <w:numId w:val="1"/>
        </w:numPr>
        <w:ind w:hanging="792"/>
        <w:jc w:val="both"/>
        <w:rPr>
          <w:rFonts w:ascii="Arial" w:hAnsi="Arial" w:cs="Arial"/>
        </w:rPr>
      </w:pPr>
      <w:r w:rsidRPr="006B0FF2">
        <w:rPr>
          <w:rFonts w:ascii="Arial" w:hAnsi="Arial" w:cs="Arial"/>
        </w:rPr>
        <w:t xml:space="preserve">A máquina de tração </w:t>
      </w:r>
      <w:r w:rsidR="00407A0C" w:rsidRPr="006B0FF2">
        <w:rPr>
          <w:rFonts w:ascii="Arial" w:hAnsi="Arial" w:cs="Arial"/>
        </w:rPr>
        <w:t>deverá</w:t>
      </w:r>
      <w:r w:rsidRPr="006B0FF2">
        <w:rPr>
          <w:rFonts w:ascii="Arial" w:hAnsi="Arial" w:cs="Arial"/>
        </w:rPr>
        <w:t xml:space="preserve"> do tipo SEM engrenagens, exceto para elevador hidráulico que não possui máquina de tração. </w:t>
      </w:r>
    </w:p>
    <w:p w14:paraId="15742AFF" w14:textId="051A8050" w:rsidR="00191233" w:rsidRDefault="00191233" w:rsidP="00191233">
      <w:pPr>
        <w:pStyle w:val="PargrafodaLista"/>
        <w:numPr>
          <w:ilvl w:val="1"/>
          <w:numId w:val="1"/>
        </w:numPr>
        <w:ind w:hanging="792"/>
        <w:jc w:val="both"/>
        <w:rPr>
          <w:rFonts w:ascii="Arial" w:hAnsi="Arial" w:cs="Arial"/>
        </w:rPr>
      </w:pPr>
      <w:r w:rsidRPr="00113B39">
        <w:rPr>
          <w:rFonts w:ascii="Arial" w:hAnsi="Arial" w:cs="Arial"/>
        </w:rPr>
        <w:lastRenderedPageBreak/>
        <w:t xml:space="preserve">As máquinas e equipamentos </w:t>
      </w:r>
      <w:r w:rsidR="00AE6524">
        <w:rPr>
          <w:rFonts w:ascii="Arial" w:hAnsi="Arial" w:cs="Arial"/>
        </w:rPr>
        <w:t>deverão</w:t>
      </w:r>
      <w:r w:rsidRPr="00113B39">
        <w:rPr>
          <w:rFonts w:ascii="Arial" w:hAnsi="Arial" w:cs="Arial"/>
        </w:rPr>
        <w:t xml:space="preserve"> fator de potência igual ou superior a 0,92.</w:t>
      </w:r>
    </w:p>
    <w:p w14:paraId="24A22F90" w14:textId="77777777" w:rsidR="00191233" w:rsidRDefault="00191233" w:rsidP="00191233">
      <w:pPr>
        <w:pStyle w:val="PargrafodaLista"/>
        <w:numPr>
          <w:ilvl w:val="1"/>
          <w:numId w:val="1"/>
        </w:numPr>
        <w:ind w:hanging="792"/>
        <w:jc w:val="both"/>
        <w:rPr>
          <w:rFonts w:ascii="Arial" w:hAnsi="Arial" w:cs="Arial"/>
        </w:rPr>
      </w:pPr>
      <w:r w:rsidRPr="00113B39">
        <w:rPr>
          <w:rFonts w:ascii="Arial" w:hAnsi="Arial" w:cs="Arial"/>
        </w:rPr>
        <w:t>Os elevadores deverão contar com</w:t>
      </w:r>
      <w:r>
        <w:rPr>
          <w:rFonts w:ascii="Arial" w:hAnsi="Arial" w:cs="Arial"/>
        </w:rPr>
        <w:t xml:space="preserve"> </w:t>
      </w:r>
      <w:r w:rsidRPr="00113B39">
        <w:rPr>
          <w:rFonts w:ascii="Arial" w:hAnsi="Arial" w:cs="Arial"/>
        </w:rPr>
        <w:t>comando automático e coletivo seletivo</w:t>
      </w:r>
      <w:r>
        <w:rPr>
          <w:rFonts w:ascii="Arial" w:hAnsi="Arial" w:cs="Arial"/>
        </w:rPr>
        <w:t xml:space="preserve"> </w:t>
      </w:r>
      <w:r w:rsidRPr="00113B39">
        <w:rPr>
          <w:rFonts w:ascii="Arial" w:hAnsi="Arial" w:cs="Arial"/>
        </w:rPr>
        <w:t xml:space="preserve">na subida e na descida, exceto quando especificado de modo diverso. </w:t>
      </w:r>
    </w:p>
    <w:p w14:paraId="7D076041" w14:textId="77777777" w:rsidR="00191233" w:rsidRDefault="00191233" w:rsidP="00191233">
      <w:pPr>
        <w:pStyle w:val="PargrafodaLista"/>
        <w:numPr>
          <w:ilvl w:val="1"/>
          <w:numId w:val="1"/>
        </w:numPr>
        <w:ind w:hanging="792"/>
        <w:jc w:val="both"/>
        <w:rPr>
          <w:rFonts w:ascii="Arial" w:hAnsi="Arial" w:cs="Arial"/>
        </w:rPr>
      </w:pPr>
      <w:r w:rsidRPr="00113B39">
        <w:rPr>
          <w:rFonts w:ascii="Arial" w:hAnsi="Arial" w:cs="Arial"/>
        </w:rPr>
        <w:t xml:space="preserve">O nivelamento das cabinas em relação aos diversos pavimentos será automático e não deverá exceder </w:t>
      </w:r>
      <w:r>
        <w:rPr>
          <w:rFonts w:ascii="Arial" w:hAnsi="Arial" w:cs="Arial"/>
        </w:rPr>
        <w:t xml:space="preserve">10 </w:t>
      </w:r>
      <w:r w:rsidRPr="00113B39">
        <w:rPr>
          <w:rFonts w:ascii="Arial" w:hAnsi="Arial" w:cs="Arial"/>
        </w:rPr>
        <w:t>mm;</w:t>
      </w:r>
    </w:p>
    <w:p w14:paraId="1F049F9E" w14:textId="6CB23515" w:rsidR="00191233" w:rsidRDefault="00191233" w:rsidP="00191233">
      <w:pPr>
        <w:pStyle w:val="PargrafodaLista"/>
        <w:numPr>
          <w:ilvl w:val="1"/>
          <w:numId w:val="1"/>
        </w:numPr>
        <w:ind w:hanging="792"/>
        <w:jc w:val="both"/>
        <w:rPr>
          <w:rFonts w:ascii="Arial" w:hAnsi="Arial" w:cs="Arial"/>
        </w:rPr>
      </w:pPr>
      <w:r w:rsidRPr="00717869">
        <w:rPr>
          <w:rFonts w:ascii="Arial" w:hAnsi="Arial" w:cs="Arial"/>
        </w:rPr>
        <w:t>As  portas  de  pavimento  e  de  cabina  devem  ser  do  tipo  corrediça, horizontal,  com abertura central ou lateral, conforme se define no projeto.</w:t>
      </w:r>
    </w:p>
    <w:p w14:paraId="4647B126" w14:textId="77777777" w:rsidR="00E075EA" w:rsidRPr="00BE333E" w:rsidRDefault="00E075EA" w:rsidP="00E075EA">
      <w:pPr>
        <w:pStyle w:val="PargrafodaLista"/>
        <w:numPr>
          <w:ilvl w:val="1"/>
          <w:numId w:val="1"/>
        </w:numPr>
        <w:ind w:hanging="792"/>
        <w:jc w:val="both"/>
        <w:rPr>
          <w:rFonts w:ascii="Arial" w:hAnsi="Arial" w:cs="Arial"/>
        </w:rPr>
      </w:pPr>
      <w:r>
        <w:rPr>
          <w:rFonts w:ascii="Arial" w:hAnsi="Arial" w:cs="Arial"/>
        </w:rPr>
        <w:t>O operador de portas de cabinas deverá ter</w:t>
      </w:r>
      <w:r w:rsidRPr="00BE333E">
        <w:rPr>
          <w:rFonts w:ascii="Arial" w:hAnsi="Arial" w:cs="Arial"/>
        </w:rPr>
        <w:t xml:space="preserve"> abertura e fechamento das portas de cabina</w:t>
      </w:r>
      <w:r>
        <w:rPr>
          <w:rFonts w:ascii="Arial" w:hAnsi="Arial" w:cs="Arial"/>
        </w:rPr>
        <w:t xml:space="preserve"> automática</w:t>
      </w:r>
      <w:r w:rsidRPr="00BE333E">
        <w:rPr>
          <w:rFonts w:ascii="Arial" w:hAnsi="Arial" w:cs="Arial"/>
        </w:rPr>
        <w:t>, em conjunto com as portas de pavimento, possuindo operação com possibilidade de ajustes diferenciados para a abertura e para o fechamento das portas. O sistema de comando será do tipo VVVF, permitindo efetivo controle da velocidade e do torque do motor do operador. As velocidades de operação, assim como o torque transmitido ao sistema, devendo atender às exigências da norma NBR 12982/1999</w:t>
      </w:r>
      <w:r>
        <w:rPr>
          <w:rFonts w:ascii="Arial" w:hAnsi="Arial" w:cs="Arial"/>
        </w:rPr>
        <w:t>.</w:t>
      </w:r>
    </w:p>
    <w:p w14:paraId="0F6C2992" w14:textId="77777777" w:rsidR="00191233" w:rsidRDefault="00191233" w:rsidP="00191233">
      <w:pPr>
        <w:pStyle w:val="PargrafodaLista"/>
        <w:numPr>
          <w:ilvl w:val="1"/>
          <w:numId w:val="1"/>
        </w:numPr>
        <w:ind w:hanging="792"/>
        <w:jc w:val="both"/>
        <w:rPr>
          <w:rFonts w:ascii="Arial" w:hAnsi="Arial" w:cs="Arial"/>
        </w:rPr>
      </w:pPr>
      <w:r w:rsidRPr="00717869">
        <w:rPr>
          <w:rFonts w:ascii="Arial" w:hAnsi="Arial" w:cs="Arial"/>
        </w:rPr>
        <w:t>Os dispositivos de operação e sinalização instalados nos elevadores deverão atender aos  requisitos  das  normas  da  ABNT,  especialmente aos  requisitos  de  acessibilidade. Serão exigidos no mínimo os seguintes dispositivos:</w:t>
      </w:r>
    </w:p>
    <w:p w14:paraId="43839038" w14:textId="77777777" w:rsidR="00191233" w:rsidRDefault="00191233" w:rsidP="00B61E4D">
      <w:pPr>
        <w:pStyle w:val="PargrafodaLista"/>
        <w:numPr>
          <w:ilvl w:val="2"/>
          <w:numId w:val="1"/>
        </w:numPr>
        <w:ind w:hanging="1224"/>
        <w:jc w:val="both"/>
        <w:rPr>
          <w:rFonts w:ascii="Arial" w:hAnsi="Arial" w:cs="Arial"/>
        </w:rPr>
      </w:pPr>
      <w:r w:rsidRPr="00717869">
        <w:rPr>
          <w:rFonts w:ascii="Arial" w:hAnsi="Arial" w:cs="Arial"/>
        </w:rPr>
        <w:t>Botoeira de cabina com botão de</w:t>
      </w:r>
      <w:r>
        <w:rPr>
          <w:rFonts w:ascii="Arial" w:hAnsi="Arial" w:cs="Arial"/>
        </w:rPr>
        <w:t xml:space="preserve"> </w:t>
      </w:r>
      <w:proofErr w:type="spellStart"/>
      <w:r w:rsidRPr="00717869">
        <w:rPr>
          <w:rFonts w:ascii="Arial" w:hAnsi="Arial" w:cs="Arial"/>
        </w:rPr>
        <w:t>micromovimento</w:t>
      </w:r>
      <w:proofErr w:type="spellEnd"/>
      <w:r w:rsidRPr="00717869">
        <w:rPr>
          <w:rFonts w:ascii="Arial" w:hAnsi="Arial" w:cs="Arial"/>
        </w:rPr>
        <w:t xml:space="preserve"> e sinalização luminosa que indique se</w:t>
      </w:r>
      <w:r>
        <w:rPr>
          <w:rFonts w:ascii="Arial" w:hAnsi="Arial" w:cs="Arial"/>
        </w:rPr>
        <w:t xml:space="preserve"> </w:t>
      </w:r>
      <w:r w:rsidRPr="00717869">
        <w:rPr>
          <w:rFonts w:ascii="Arial" w:hAnsi="Arial" w:cs="Arial"/>
        </w:rPr>
        <w:t>o botão for</w:t>
      </w:r>
      <w:r>
        <w:rPr>
          <w:rFonts w:ascii="Arial" w:hAnsi="Arial" w:cs="Arial"/>
        </w:rPr>
        <w:t xml:space="preserve"> </w:t>
      </w:r>
      <w:r w:rsidRPr="00717869">
        <w:rPr>
          <w:rFonts w:ascii="Arial" w:hAnsi="Arial" w:cs="Arial"/>
        </w:rPr>
        <w:t>pressionado;</w:t>
      </w:r>
    </w:p>
    <w:p w14:paraId="29408771" w14:textId="77777777" w:rsidR="00191233" w:rsidRDefault="00191233" w:rsidP="00B61E4D">
      <w:pPr>
        <w:pStyle w:val="PargrafodaLista"/>
        <w:numPr>
          <w:ilvl w:val="2"/>
          <w:numId w:val="1"/>
        </w:numPr>
        <w:ind w:hanging="1224"/>
        <w:jc w:val="both"/>
        <w:rPr>
          <w:rFonts w:ascii="Arial" w:hAnsi="Arial" w:cs="Arial"/>
        </w:rPr>
      </w:pPr>
      <w:r w:rsidRPr="00C92BDC">
        <w:rPr>
          <w:rFonts w:ascii="Arial" w:hAnsi="Arial" w:cs="Arial"/>
        </w:rPr>
        <w:t>Botoeira  de  cabina  com chave geral  para pôr o elevador  em modo de serviço (operação somente pela botoeira da cabina);</w:t>
      </w:r>
    </w:p>
    <w:p w14:paraId="2B98BE63" w14:textId="77777777" w:rsidR="00191233" w:rsidRDefault="00191233" w:rsidP="00B61E4D">
      <w:pPr>
        <w:pStyle w:val="PargrafodaLista"/>
        <w:numPr>
          <w:ilvl w:val="2"/>
          <w:numId w:val="1"/>
        </w:numPr>
        <w:ind w:hanging="1224"/>
        <w:jc w:val="both"/>
        <w:rPr>
          <w:rFonts w:ascii="Arial" w:hAnsi="Arial" w:cs="Arial"/>
        </w:rPr>
      </w:pPr>
      <w:r w:rsidRPr="00C92BDC">
        <w:rPr>
          <w:rFonts w:ascii="Arial" w:hAnsi="Arial" w:cs="Arial"/>
        </w:rPr>
        <w:t>Botoeira de pavimento em cada parada, botão de</w:t>
      </w:r>
      <w:r>
        <w:rPr>
          <w:rFonts w:ascii="Arial" w:hAnsi="Arial" w:cs="Arial"/>
        </w:rPr>
        <w:t xml:space="preserve"> </w:t>
      </w:r>
      <w:proofErr w:type="spellStart"/>
      <w:r w:rsidRPr="00C92BDC">
        <w:rPr>
          <w:rFonts w:ascii="Arial" w:hAnsi="Arial" w:cs="Arial"/>
        </w:rPr>
        <w:t>micromovimento</w:t>
      </w:r>
      <w:proofErr w:type="spellEnd"/>
      <w:r w:rsidRPr="00C92BDC">
        <w:rPr>
          <w:rFonts w:ascii="Arial" w:hAnsi="Arial" w:cs="Arial"/>
        </w:rPr>
        <w:t xml:space="preserve"> e sinalização luminosa  que  indique se</w:t>
      </w:r>
      <w:r>
        <w:rPr>
          <w:rFonts w:ascii="Arial" w:hAnsi="Arial" w:cs="Arial"/>
        </w:rPr>
        <w:t xml:space="preserve"> </w:t>
      </w:r>
      <w:r w:rsidRPr="00C92BDC">
        <w:rPr>
          <w:rFonts w:ascii="Arial" w:hAnsi="Arial" w:cs="Arial"/>
        </w:rPr>
        <w:t>o  botão  for</w:t>
      </w:r>
      <w:r>
        <w:rPr>
          <w:rFonts w:ascii="Arial" w:hAnsi="Arial" w:cs="Arial"/>
        </w:rPr>
        <w:t xml:space="preserve"> </w:t>
      </w:r>
      <w:r w:rsidRPr="00C92BDC">
        <w:rPr>
          <w:rFonts w:ascii="Arial" w:hAnsi="Arial" w:cs="Arial"/>
        </w:rPr>
        <w:t>pressionado  e</w:t>
      </w:r>
      <w:r>
        <w:rPr>
          <w:rFonts w:ascii="Arial" w:hAnsi="Arial" w:cs="Arial"/>
        </w:rPr>
        <w:t xml:space="preserve"> </w:t>
      </w:r>
      <w:r w:rsidRPr="00C92BDC">
        <w:rPr>
          <w:rFonts w:ascii="Arial" w:hAnsi="Arial" w:cs="Arial"/>
        </w:rPr>
        <w:t>d</w:t>
      </w:r>
      <w:r>
        <w:rPr>
          <w:rFonts w:ascii="Arial" w:hAnsi="Arial" w:cs="Arial"/>
        </w:rPr>
        <w:t xml:space="preserve">e </w:t>
      </w:r>
      <w:r w:rsidRPr="00C92BDC">
        <w:rPr>
          <w:rFonts w:ascii="Arial" w:hAnsi="Arial" w:cs="Arial"/>
        </w:rPr>
        <w:t>sinal  audível  quando pressionado;</w:t>
      </w:r>
    </w:p>
    <w:p w14:paraId="1DCCA89E" w14:textId="77777777" w:rsidR="00191233" w:rsidRDefault="00191233" w:rsidP="00B61E4D">
      <w:pPr>
        <w:pStyle w:val="PargrafodaLista"/>
        <w:numPr>
          <w:ilvl w:val="2"/>
          <w:numId w:val="1"/>
        </w:numPr>
        <w:ind w:hanging="1224"/>
        <w:jc w:val="both"/>
        <w:rPr>
          <w:rFonts w:ascii="Arial" w:hAnsi="Arial" w:cs="Arial"/>
        </w:rPr>
      </w:pPr>
      <w:r w:rsidRPr="00C92BDC">
        <w:rPr>
          <w:rFonts w:ascii="Arial" w:hAnsi="Arial" w:cs="Arial"/>
        </w:rPr>
        <w:t>Indicador de posição com display</w:t>
      </w:r>
      <w:r>
        <w:rPr>
          <w:rFonts w:ascii="Arial" w:hAnsi="Arial" w:cs="Arial"/>
        </w:rPr>
        <w:t xml:space="preserve"> </w:t>
      </w:r>
      <w:r w:rsidRPr="00C92BDC">
        <w:rPr>
          <w:rFonts w:ascii="Arial" w:hAnsi="Arial" w:cs="Arial"/>
        </w:rPr>
        <w:t>luminoso, mostrando</w:t>
      </w:r>
      <w:r>
        <w:rPr>
          <w:rFonts w:ascii="Arial" w:hAnsi="Arial" w:cs="Arial"/>
        </w:rPr>
        <w:t xml:space="preserve"> </w:t>
      </w:r>
      <w:r w:rsidRPr="00C92BDC">
        <w:rPr>
          <w:rFonts w:ascii="Arial" w:hAnsi="Arial" w:cs="Arial"/>
        </w:rPr>
        <w:t>a direção da cabina e o respectivo  pavimento,  contendo  ainda  sinal  sonoro  de  aproximação a</w:t>
      </w:r>
      <w:r>
        <w:rPr>
          <w:rFonts w:ascii="Arial" w:hAnsi="Arial" w:cs="Arial"/>
        </w:rPr>
        <w:t xml:space="preserve"> </w:t>
      </w:r>
      <w:r w:rsidRPr="00C92BDC">
        <w:rPr>
          <w:rFonts w:ascii="Arial" w:hAnsi="Arial" w:cs="Arial"/>
        </w:rPr>
        <w:t>cada pavimento;</w:t>
      </w:r>
      <w:r>
        <w:rPr>
          <w:rFonts w:ascii="Arial" w:hAnsi="Arial" w:cs="Arial"/>
        </w:rPr>
        <w:t xml:space="preserve"> </w:t>
      </w:r>
      <w:r w:rsidRPr="00C92BDC">
        <w:rPr>
          <w:rFonts w:ascii="Arial" w:hAnsi="Arial" w:cs="Arial"/>
        </w:rPr>
        <w:t>Obs.: Quando</w:t>
      </w:r>
      <w:r>
        <w:rPr>
          <w:rFonts w:ascii="Arial" w:hAnsi="Arial" w:cs="Arial"/>
        </w:rPr>
        <w:t xml:space="preserve"> </w:t>
      </w:r>
      <w:r w:rsidRPr="00C92BDC">
        <w:rPr>
          <w:rFonts w:ascii="Arial" w:hAnsi="Arial" w:cs="Arial"/>
        </w:rPr>
        <w:t>o</w:t>
      </w:r>
      <w:r>
        <w:rPr>
          <w:rFonts w:ascii="Arial" w:hAnsi="Arial" w:cs="Arial"/>
        </w:rPr>
        <w:t xml:space="preserve"> </w:t>
      </w:r>
      <w:r w:rsidRPr="00C92BDC">
        <w:rPr>
          <w:rFonts w:ascii="Arial" w:hAnsi="Arial" w:cs="Arial"/>
        </w:rPr>
        <w:t>elevador</w:t>
      </w:r>
      <w:r>
        <w:rPr>
          <w:rFonts w:ascii="Arial" w:hAnsi="Arial" w:cs="Arial"/>
        </w:rPr>
        <w:t xml:space="preserve"> </w:t>
      </w:r>
      <w:r w:rsidRPr="00C92BDC">
        <w:rPr>
          <w:rFonts w:ascii="Arial" w:hAnsi="Arial" w:cs="Arial"/>
        </w:rPr>
        <w:t>for o</w:t>
      </w:r>
      <w:r>
        <w:rPr>
          <w:rFonts w:ascii="Arial" w:hAnsi="Arial" w:cs="Arial"/>
        </w:rPr>
        <w:t xml:space="preserve"> </w:t>
      </w:r>
      <w:r w:rsidRPr="00C92BDC">
        <w:rPr>
          <w:rFonts w:ascii="Arial" w:hAnsi="Arial" w:cs="Arial"/>
        </w:rPr>
        <w:t>único, o sinal sonoro pode ser localizado sobre a cabina, desde que audível no pavimento.</w:t>
      </w:r>
    </w:p>
    <w:p w14:paraId="4F6D8845" w14:textId="77777777" w:rsidR="00191233" w:rsidRDefault="00191233" w:rsidP="00B61E4D">
      <w:pPr>
        <w:pStyle w:val="PargrafodaLista"/>
        <w:numPr>
          <w:ilvl w:val="2"/>
          <w:numId w:val="1"/>
        </w:numPr>
        <w:ind w:hanging="1224"/>
        <w:jc w:val="both"/>
        <w:rPr>
          <w:rFonts w:ascii="Arial" w:hAnsi="Arial" w:cs="Arial"/>
        </w:rPr>
      </w:pPr>
      <w:r w:rsidRPr="00C92BDC">
        <w:rPr>
          <w:rFonts w:ascii="Arial" w:hAnsi="Arial" w:cs="Arial"/>
        </w:rPr>
        <w:t>Indicador  de  posição  na  cabina,  contendo  seta  de  direção  da cabina  e numeração do pavimento;</w:t>
      </w:r>
    </w:p>
    <w:p w14:paraId="381194DC" w14:textId="77777777" w:rsidR="00191233" w:rsidRPr="00C92BDC" w:rsidRDefault="00191233" w:rsidP="00B61E4D">
      <w:pPr>
        <w:pStyle w:val="PargrafodaLista"/>
        <w:numPr>
          <w:ilvl w:val="2"/>
          <w:numId w:val="1"/>
        </w:numPr>
        <w:ind w:hanging="1224"/>
        <w:jc w:val="both"/>
        <w:rPr>
          <w:rFonts w:ascii="Arial" w:hAnsi="Arial" w:cs="Arial"/>
        </w:rPr>
      </w:pPr>
      <w:r w:rsidRPr="00C92BDC">
        <w:rPr>
          <w:rFonts w:ascii="Arial" w:hAnsi="Arial" w:cs="Arial"/>
        </w:rPr>
        <w:t>Intercomunicação  (interfone  ou  telefone)  entre  a  cabina,  casa  de  máquinas  e portaria.</w:t>
      </w:r>
    </w:p>
    <w:p w14:paraId="334F476D" w14:textId="77777777" w:rsidR="009374A1" w:rsidRDefault="00191233" w:rsidP="00191233">
      <w:pPr>
        <w:pStyle w:val="PargrafodaLista"/>
        <w:numPr>
          <w:ilvl w:val="1"/>
          <w:numId w:val="1"/>
        </w:numPr>
        <w:ind w:hanging="792"/>
        <w:jc w:val="both"/>
        <w:rPr>
          <w:rFonts w:ascii="Arial" w:hAnsi="Arial" w:cs="Arial"/>
        </w:rPr>
      </w:pPr>
      <w:r>
        <w:rPr>
          <w:rFonts w:ascii="Arial" w:hAnsi="Arial" w:cs="Arial"/>
        </w:rPr>
        <w:t xml:space="preserve">A </w:t>
      </w:r>
      <w:r w:rsidRPr="00113B39">
        <w:rPr>
          <w:rFonts w:ascii="Arial" w:hAnsi="Arial" w:cs="Arial"/>
        </w:rPr>
        <w:t>cabina</w:t>
      </w:r>
      <w:r>
        <w:rPr>
          <w:rFonts w:ascii="Arial" w:hAnsi="Arial" w:cs="Arial"/>
        </w:rPr>
        <w:t xml:space="preserve"> </w:t>
      </w:r>
      <w:r w:rsidRPr="00113B39">
        <w:rPr>
          <w:rFonts w:ascii="Arial" w:hAnsi="Arial" w:cs="Arial"/>
        </w:rPr>
        <w:t>deve   possuir sistema   de   iluminação   de   emergência,   incluindo   o intercomunicador que precisará</w:t>
      </w:r>
      <w:r>
        <w:rPr>
          <w:rFonts w:ascii="Arial" w:hAnsi="Arial" w:cs="Arial"/>
        </w:rPr>
        <w:t xml:space="preserve"> </w:t>
      </w:r>
      <w:r w:rsidRPr="00113B39">
        <w:rPr>
          <w:rFonts w:ascii="Arial" w:hAnsi="Arial" w:cs="Arial"/>
        </w:rPr>
        <w:t>funcionar na falta de energia elétrica com autonomia,</w:t>
      </w:r>
      <w:r>
        <w:rPr>
          <w:rFonts w:ascii="Arial" w:hAnsi="Arial" w:cs="Arial"/>
        </w:rPr>
        <w:t xml:space="preserve"> </w:t>
      </w:r>
      <w:r w:rsidRPr="00113B39">
        <w:rPr>
          <w:rFonts w:ascii="Arial" w:hAnsi="Arial" w:cs="Arial"/>
        </w:rPr>
        <w:t>conforme define a norma técnica ABNT NBR ABNT NBR 16858-1.</w:t>
      </w:r>
    </w:p>
    <w:p w14:paraId="158894F1" w14:textId="3A0951E0" w:rsidR="00191233" w:rsidRDefault="00191233" w:rsidP="00191233">
      <w:pPr>
        <w:pStyle w:val="PargrafodaLista"/>
        <w:numPr>
          <w:ilvl w:val="1"/>
          <w:numId w:val="1"/>
        </w:numPr>
        <w:ind w:hanging="792"/>
        <w:jc w:val="both"/>
        <w:rPr>
          <w:rFonts w:ascii="Arial" w:hAnsi="Arial" w:cs="Arial"/>
        </w:rPr>
      </w:pPr>
      <w:r w:rsidRPr="00113B39">
        <w:rPr>
          <w:rFonts w:ascii="Arial" w:hAnsi="Arial" w:cs="Arial"/>
        </w:rPr>
        <w:t>O   elevador</w:t>
      </w:r>
      <w:r>
        <w:rPr>
          <w:rFonts w:ascii="Arial" w:hAnsi="Arial" w:cs="Arial"/>
        </w:rPr>
        <w:t xml:space="preserve"> </w:t>
      </w:r>
      <w:r w:rsidRPr="00113B39">
        <w:rPr>
          <w:rFonts w:ascii="Arial" w:hAnsi="Arial" w:cs="Arial"/>
        </w:rPr>
        <w:t>deve   possuir   sistema   de   resgate   automático   que</w:t>
      </w:r>
      <w:r>
        <w:rPr>
          <w:rFonts w:ascii="Arial" w:hAnsi="Arial" w:cs="Arial"/>
        </w:rPr>
        <w:t xml:space="preserve"> </w:t>
      </w:r>
      <w:r w:rsidRPr="00113B39">
        <w:rPr>
          <w:rFonts w:ascii="Arial" w:hAnsi="Arial" w:cs="Arial"/>
        </w:rPr>
        <w:t>se</w:t>
      </w:r>
      <w:r>
        <w:rPr>
          <w:rFonts w:ascii="Arial" w:hAnsi="Arial" w:cs="Arial"/>
        </w:rPr>
        <w:t xml:space="preserve"> </w:t>
      </w:r>
      <w:r w:rsidRPr="00113B39">
        <w:rPr>
          <w:rFonts w:ascii="Arial" w:hAnsi="Arial" w:cs="Arial"/>
        </w:rPr>
        <w:t>execute instantaneamente</w:t>
      </w:r>
      <w:r>
        <w:rPr>
          <w:rFonts w:ascii="Arial" w:hAnsi="Arial" w:cs="Arial"/>
        </w:rPr>
        <w:t xml:space="preserve"> </w:t>
      </w:r>
      <w:r w:rsidRPr="00113B39">
        <w:rPr>
          <w:rFonts w:ascii="Arial" w:hAnsi="Arial" w:cs="Arial"/>
        </w:rPr>
        <w:t>no caso de falta de energia elétrica a partir da</w:t>
      </w:r>
      <w:r>
        <w:rPr>
          <w:rFonts w:ascii="Arial" w:hAnsi="Arial" w:cs="Arial"/>
        </w:rPr>
        <w:t xml:space="preserve"> </w:t>
      </w:r>
      <w:r w:rsidRPr="00113B39">
        <w:rPr>
          <w:rFonts w:ascii="Arial" w:hAnsi="Arial" w:cs="Arial"/>
        </w:rPr>
        <w:t>concessionária, deve mover  o  carro  ao  pavimento  mais  próximo,  nivelando  a  cabina  no  respectivo  andar e liberando as portas,</w:t>
      </w:r>
      <w:r>
        <w:rPr>
          <w:rFonts w:ascii="Arial" w:hAnsi="Arial" w:cs="Arial"/>
        </w:rPr>
        <w:t xml:space="preserve"> </w:t>
      </w:r>
      <w:r w:rsidRPr="00113B39">
        <w:rPr>
          <w:rFonts w:ascii="Arial" w:hAnsi="Arial" w:cs="Arial"/>
        </w:rPr>
        <w:t>para a saída das pessoas,</w:t>
      </w:r>
      <w:r>
        <w:rPr>
          <w:rFonts w:ascii="Arial" w:hAnsi="Arial" w:cs="Arial"/>
        </w:rPr>
        <w:t xml:space="preserve"> </w:t>
      </w:r>
      <w:r w:rsidRPr="00113B39">
        <w:rPr>
          <w:rFonts w:ascii="Arial" w:hAnsi="Arial" w:cs="Arial"/>
        </w:rPr>
        <w:t>sem necessidade de auxílio externo.</w:t>
      </w:r>
    </w:p>
    <w:p w14:paraId="4C8ADE95" w14:textId="71CFC731" w:rsidR="0061592E" w:rsidRPr="00675441" w:rsidRDefault="0061592E" w:rsidP="009B28DF">
      <w:pPr>
        <w:pStyle w:val="PargrafodaLista"/>
        <w:numPr>
          <w:ilvl w:val="1"/>
          <w:numId w:val="1"/>
        </w:numPr>
        <w:ind w:hanging="792"/>
        <w:jc w:val="both"/>
        <w:rPr>
          <w:rFonts w:ascii="Arial" w:hAnsi="Arial" w:cs="Arial"/>
        </w:rPr>
      </w:pPr>
      <w:r w:rsidRPr="00675441">
        <w:rPr>
          <w:rFonts w:ascii="Arial" w:hAnsi="Arial" w:cs="Arial"/>
        </w:rPr>
        <w:t>O teto da cabina deverá ter adequada rigidez e resistência para garantir boa</w:t>
      </w:r>
      <w:r w:rsidR="00675441" w:rsidRPr="00675441">
        <w:rPr>
          <w:rFonts w:ascii="Arial" w:hAnsi="Arial" w:cs="Arial"/>
        </w:rPr>
        <w:t xml:space="preserve"> </w:t>
      </w:r>
      <w:r w:rsidRPr="00675441">
        <w:rPr>
          <w:rFonts w:ascii="Arial" w:hAnsi="Arial" w:cs="Arial"/>
        </w:rPr>
        <w:t>proteção aos elementos interiores. Deve ser de fácil acesso para limpeza e</w:t>
      </w:r>
      <w:r w:rsidR="00675441" w:rsidRPr="00675441">
        <w:rPr>
          <w:rFonts w:ascii="Arial" w:hAnsi="Arial" w:cs="Arial"/>
        </w:rPr>
        <w:t xml:space="preserve"> </w:t>
      </w:r>
      <w:r w:rsidRPr="00675441">
        <w:rPr>
          <w:rFonts w:ascii="Arial" w:hAnsi="Arial" w:cs="Arial"/>
        </w:rPr>
        <w:t>manutenção.</w:t>
      </w:r>
    </w:p>
    <w:p w14:paraId="0B32AC9B" w14:textId="47441C20" w:rsidR="0061592E" w:rsidRPr="00BE333E" w:rsidRDefault="0061592E" w:rsidP="00704DB5">
      <w:pPr>
        <w:pStyle w:val="PargrafodaLista"/>
        <w:numPr>
          <w:ilvl w:val="1"/>
          <w:numId w:val="1"/>
        </w:numPr>
        <w:ind w:hanging="792"/>
        <w:jc w:val="both"/>
        <w:rPr>
          <w:rFonts w:ascii="Arial" w:hAnsi="Arial" w:cs="Arial"/>
        </w:rPr>
      </w:pPr>
      <w:r w:rsidRPr="00BE333E">
        <w:rPr>
          <w:rFonts w:ascii="Arial" w:hAnsi="Arial" w:cs="Arial"/>
        </w:rPr>
        <w:t>O subteto da cabina deve ser fixado ao teto da cabina, abrigar o sistema de</w:t>
      </w:r>
      <w:r w:rsidR="00BE333E" w:rsidRPr="00BE333E">
        <w:rPr>
          <w:rFonts w:ascii="Arial" w:hAnsi="Arial" w:cs="Arial"/>
        </w:rPr>
        <w:t xml:space="preserve"> </w:t>
      </w:r>
      <w:r w:rsidRPr="00BE333E">
        <w:rPr>
          <w:rFonts w:ascii="Arial" w:hAnsi="Arial" w:cs="Arial"/>
        </w:rPr>
        <w:t>iluminação e atender aos modernos requisitos estéticos.</w:t>
      </w:r>
    </w:p>
    <w:p w14:paraId="51E90C54" w14:textId="07812929" w:rsidR="009D16F6" w:rsidRPr="00BE333E" w:rsidRDefault="009D16F6" w:rsidP="006B7A82">
      <w:pPr>
        <w:pStyle w:val="PargrafodaLista"/>
        <w:numPr>
          <w:ilvl w:val="1"/>
          <w:numId w:val="1"/>
        </w:numPr>
        <w:ind w:hanging="792"/>
        <w:jc w:val="both"/>
        <w:rPr>
          <w:rFonts w:ascii="Arial" w:hAnsi="Arial" w:cs="Arial"/>
        </w:rPr>
      </w:pPr>
      <w:r w:rsidRPr="00BE333E">
        <w:rPr>
          <w:rFonts w:ascii="Arial" w:hAnsi="Arial" w:cs="Arial"/>
        </w:rPr>
        <w:t>A altura interna livre mínima da cabina, entre o piso acabado até o subteto,</w:t>
      </w:r>
      <w:r w:rsidR="00BE333E" w:rsidRPr="00BE333E">
        <w:rPr>
          <w:rFonts w:ascii="Arial" w:hAnsi="Arial" w:cs="Arial"/>
        </w:rPr>
        <w:t xml:space="preserve"> </w:t>
      </w:r>
      <w:r w:rsidRPr="00BE333E">
        <w:rPr>
          <w:rFonts w:ascii="Arial" w:hAnsi="Arial" w:cs="Arial"/>
        </w:rPr>
        <w:t>deve ser no mínimo 2.000 mm</w:t>
      </w:r>
      <w:r w:rsidR="00A43EAF" w:rsidRPr="00BE333E">
        <w:rPr>
          <w:rFonts w:ascii="Arial" w:hAnsi="Arial" w:cs="Arial"/>
        </w:rPr>
        <w:t>.</w:t>
      </w:r>
    </w:p>
    <w:p w14:paraId="7172AD21" w14:textId="7F9FFA08" w:rsidR="00DD5D90" w:rsidRPr="002B560A" w:rsidRDefault="00DD5D90" w:rsidP="00A06A3B">
      <w:pPr>
        <w:pStyle w:val="PargrafodaLista"/>
        <w:numPr>
          <w:ilvl w:val="1"/>
          <w:numId w:val="1"/>
        </w:numPr>
        <w:ind w:hanging="792"/>
        <w:jc w:val="both"/>
        <w:rPr>
          <w:rFonts w:ascii="Arial" w:hAnsi="Arial" w:cs="Arial"/>
        </w:rPr>
      </w:pPr>
      <w:r w:rsidRPr="00A06A3B">
        <w:rPr>
          <w:rFonts w:ascii="Arial" w:hAnsi="Arial" w:cs="Arial"/>
        </w:rPr>
        <w:t>O piso da cabina deve ser apoiado sobre estrutura de aço rígida. Será definido no detalhamento arquitetônico. Quando ausente a referida especificação, fica estabelecido o acabamento do piso em granito, tipo a ser definido, padrão alto com 20 mm de espessura, fornecido pela contratada, de modo que o piso acabado fique no mesmo nível da soleira.</w:t>
      </w:r>
    </w:p>
    <w:p w14:paraId="37480915" w14:textId="5430CC4C" w:rsidR="002B560A" w:rsidRPr="007972BF" w:rsidRDefault="00A06A3B" w:rsidP="00A06A3B">
      <w:pPr>
        <w:pStyle w:val="PargrafodaLista"/>
        <w:numPr>
          <w:ilvl w:val="1"/>
          <w:numId w:val="1"/>
        </w:numPr>
        <w:ind w:hanging="792"/>
        <w:jc w:val="both"/>
        <w:rPr>
          <w:rFonts w:ascii="Arial" w:hAnsi="Arial" w:cs="Arial"/>
        </w:rPr>
      </w:pPr>
      <w:r>
        <w:rPr>
          <w:rFonts w:ascii="Arial" w:hAnsi="Arial" w:cs="Arial"/>
        </w:rPr>
        <w:lastRenderedPageBreak/>
        <w:t xml:space="preserve">O quadro elétrico </w:t>
      </w:r>
      <w:r w:rsidR="00DE408C">
        <w:rPr>
          <w:rFonts w:ascii="Arial" w:hAnsi="Arial" w:cs="Arial"/>
        </w:rPr>
        <w:t>deverá ser novo.</w:t>
      </w:r>
    </w:p>
    <w:p w14:paraId="1FECFD21" w14:textId="2EEE5C48" w:rsidR="007972BF" w:rsidRPr="007972BF" w:rsidRDefault="00DE408C" w:rsidP="00A06A3B">
      <w:pPr>
        <w:pStyle w:val="PargrafodaLista"/>
        <w:numPr>
          <w:ilvl w:val="1"/>
          <w:numId w:val="1"/>
        </w:numPr>
        <w:ind w:hanging="792"/>
        <w:jc w:val="both"/>
        <w:rPr>
          <w:rFonts w:ascii="Arial" w:hAnsi="Arial" w:cs="Arial"/>
        </w:rPr>
      </w:pPr>
      <w:r>
        <w:rPr>
          <w:rFonts w:ascii="Arial" w:hAnsi="Arial" w:cs="Arial"/>
        </w:rPr>
        <w:t xml:space="preserve">A caixa de corrida deverá ter </w:t>
      </w:r>
      <w:r w:rsidR="007972BF" w:rsidRPr="00A06A3B">
        <w:rPr>
          <w:rFonts w:ascii="Arial" w:hAnsi="Arial" w:cs="Arial"/>
        </w:rPr>
        <w:t>iluminação nova em toda a sua extensão</w:t>
      </w:r>
    </w:p>
    <w:p w14:paraId="64163A73" w14:textId="4D96B150" w:rsidR="007972BF" w:rsidRPr="00113B39" w:rsidRDefault="00155016" w:rsidP="00A06A3B">
      <w:pPr>
        <w:pStyle w:val="PargrafodaLista"/>
        <w:numPr>
          <w:ilvl w:val="1"/>
          <w:numId w:val="1"/>
        </w:numPr>
        <w:ind w:hanging="792"/>
        <w:jc w:val="both"/>
        <w:rPr>
          <w:rFonts w:ascii="Arial" w:hAnsi="Arial" w:cs="Arial"/>
        </w:rPr>
      </w:pPr>
      <w:r>
        <w:rPr>
          <w:rFonts w:ascii="Arial" w:hAnsi="Arial" w:cs="Arial"/>
        </w:rPr>
        <w:t>A escada de fundo de poço deverá ser nova.</w:t>
      </w:r>
    </w:p>
    <w:p w14:paraId="33C68CEF" w14:textId="77777777" w:rsidR="00191233" w:rsidRDefault="00191233" w:rsidP="00191233">
      <w:pPr>
        <w:autoSpaceDE w:val="0"/>
        <w:autoSpaceDN w:val="0"/>
        <w:adjustRightInd w:val="0"/>
        <w:spacing w:after="0" w:line="240" w:lineRule="auto"/>
        <w:rPr>
          <w:rFonts w:ascii="CIDFont+F1" w:hAnsi="CIDFont+F1" w:cs="CIDFont+F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929"/>
      </w:tblGrid>
      <w:tr w:rsidR="005E221C" w:rsidRPr="00794A87" w14:paraId="272F3540" w14:textId="77777777" w:rsidTr="005E221C">
        <w:tc>
          <w:tcPr>
            <w:tcW w:w="3964" w:type="dxa"/>
            <w:shd w:val="clear" w:color="auto" w:fill="auto"/>
            <w:vAlign w:val="center"/>
          </w:tcPr>
          <w:p w14:paraId="63198D2E" w14:textId="77777777" w:rsidR="005E221C" w:rsidRPr="00D21EFE" w:rsidRDefault="005E221C" w:rsidP="0070743F">
            <w:pPr>
              <w:autoSpaceDE w:val="0"/>
              <w:autoSpaceDN w:val="0"/>
              <w:adjustRightInd w:val="0"/>
              <w:jc w:val="center"/>
              <w:rPr>
                <w:rFonts w:ascii="Arial" w:hAnsi="Arial" w:cs="Arial"/>
                <w:b/>
                <w:bCs/>
              </w:rPr>
            </w:pPr>
            <w:r w:rsidRPr="00D21EFE">
              <w:rPr>
                <w:rFonts w:ascii="Arial" w:hAnsi="Arial" w:cs="Arial"/>
                <w:b/>
                <w:bCs/>
              </w:rPr>
              <w:t>Características</w:t>
            </w:r>
          </w:p>
        </w:tc>
        <w:tc>
          <w:tcPr>
            <w:tcW w:w="4929" w:type="dxa"/>
            <w:shd w:val="clear" w:color="auto" w:fill="auto"/>
            <w:vAlign w:val="center"/>
          </w:tcPr>
          <w:p w14:paraId="4BEEEE90" w14:textId="06CA5C1D" w:rsidR="005E221C" w:rsidRPr="00D21EFE" w:rsidRDefault="005E221C"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1</w:t>
            </w:r>
            <w:r w:rsidRPr="00D21EFE">
              <w:rPr>
                <w:rFonts w:ascii="Arial" w:hAnsi="Arial" w:cs="Arial"/>
                <w:b/>
                <w:bCs/>
              </w:rPr>
              <w:t xml:space="preserve"> </w:t>
            </w:r>
            <w:r>
              <w:rPr>
                <w:rFonts w:ascii="Arial" w:hAnsi="Arial" w:cs="Arial"/>
                <w:b/>
                <w:bCs/>
              </w:rPr>
              <w:t>–</w:t>
            </w:r>
          </w:p>
          <w:p w14:paraId="2842D697" w14:textId="3D7CD2C9" w:rsidR="005E221C" w:rsidRPr="00D21EFE" w:rsidRDefault="006F2B5E" w:rsidP="0070743F">
            <w:pPr>
              <w:autoSpaceDE w:val="0"/>
              <w:autoSpaceDN w:val="0"/>
              <w:adjustRightInd w:val="0"/>
              <w:jc w:val="center"/>
              <w:rPr>
                <w:rFonts w:ascii="Arial" w:hAnsi="Arial" w:cs="Arial"/>
                <w:b/>
                <w:bCs/>
              </w:rPr>
            </w:pPr>
            <w:r>
              <w:rPr>
                <w:rFonts w:ascii="Arial" w:hAnsi="Arial" w:cs="Arial"/>
                <w:b/>
                <w:bCs/>
              </w:rPr>
              <w:t xml:space="preserve">Elevador </w:t>
            </w:r>
            <w:r w:rsidR="005E221C" w:rsidRPr="00D21EFE">
              <w:rPr>
                <w:rFonts w:ascii="Arial" w:hAnsi="Arial" w:cs="Arial"/>
                <w:b/>
                <w:bCs/>
              </w:rPr>
              <w:t xml:space="preserve"> de uso restrito a pessoas com mobilidade reduzida</w:t>
            </w:r>
          </w:p>
        </w:tc>
      </w:tr>
      <w:tr w:rsidR="005E221C" w:rsidRPr="00794A87" w14:paraId="0C0A8333" w14:textId="77777777" w:rsidTr="005E221C">
        <w:tc>
          <w:tcPr>
            <w:tcW w:w="3964" w:type="dxa"/>
            <w:shd w:val="clear" w:color="auto" w:fill="auto"/>
            <w:vAlign w:val="center"/>
          </w:tcPr>
          <w:p w14:paraId="591A9C49"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Norma</w:t>
            </w:r>
          </w:p>
        </w:tc>
        <w:tc>
          <w:tcPr>
            <w:tcW w:w="4929" w:type="dxa"/>
            <w:shd w:val="clear" w:color="auto" w:fill="auto"/>
            <w:vAlign w:val="center"/>
          </w:tcPr>
          <w:p w14:paraId="7963FDB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NBR 12892</w:t>
            </w:r>
            <w:r>
              <w:rPr>
                <w:rFonts w:ascii="Arial" w:hAnsi="Arial" w:cs="Arial"/>
                <w:bCs/>
              </w:rPr>
              <w:t>:2022</w:t>
            </w:r>
          </w:p>
        </w:tc>
      </w:tr>
      <w:tr w:rsidR="005E221C" w:rsidRPr="00794A87" w14:paraId="5E52509C" w14:textId="77777777" w:rsidTr="005E221C">
        <w:tc>
          <w:tcPr>
            <w:tcW w:w="3964" w:type="dxa"/>
            <w:shd w:val="clear" w:color="auto" w:fill="auto"/>
            <w:vAlign w:val="center"/>
          </w:tcPr>
          <w:p w14:paraId="0A57E3EB"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Número de Pessoas</w:t>
            </w:r>
          </w:p>
        </w:tc>
        <w:tc>
          <w:tcPr>
            <w:tcW w:w="4929" w:type="dxa"/>
            <w:shd w:val="clear" w:color="auto" w:fill="auto"/>
            <w:vAlign w:val="center"/>
          </w:tcPr>
          <w:p w14:paraId="765CB9D6"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3</w:t>
            </w:r>
          </w:p>
        </w:tc>
      </w:tr>
      <w:tr w:rsidR="005E221C" w:rsidRPr="00794A87" w14:paraId="1A581EDF" w14:textId="77777777" w:rsidTr="005E221C">
        <w:tc>
          <w:tcPr>
            <w:tcW w:w="3964" w:type="dxa"/>
            <w:shd w:val="clear" w:color="auto" w:fill="auto"/>
            <w:vAlign w:val="center"/>
          </w:tcPr>
          <w:p w14:paraId="16EB52E8"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Carga Nominal</w:t>
            </w:r>
          </w:p>
        </w:tc>
        <w:tc>
          <w:tcPr>
            <w:tcW w:w="4929" w:type="dxa"/>
            <w:shd w:val="clear" w:color="auto" w:fill="auto"/>
            <w:vAlign w:val="center"/>
          </w:tcPr>
          <w:p w14:paraId="7020187B"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225 kg</w:t>
            </w:r>
          </w:p>
        </w:tc>
      </w:tr>
      <w:tr w:rsidR="005E221C" w:rsidRPr="00794A87" w14:paraId="6A975E9D" w14:textId="77777777" w:rsidTr="005E221C">
        <w:tc>
          <w:tcPr>
            <w:tcW w:w="3964" w:type="dxa"/>
            <w:shd w:val="clear" w:color="auto" w:fill="auto"/>
            <w:vAlign w:val="center"/>
          </w:tcPr>
          <w:p w14:paraId="41A511F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Velocidade</w:t>
            </w:r>
          </w:p>
        </w:tc>
        <w:tc>
          <w:tcPr>
            <w:tcW w:w="4929" w:type="dxa"/>
            <w:shd w:val="clear" w:color="auto" w:fill="auto"/>
            <w:vAlign w:val="center"/>
          </w:tcPr>
          <w:p w14:paraId="087AD057"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15 a 21 m/min</w:t>
            </w:r>
          </w:p>
        </w:tc>
      </w:tr>
      <w:tr w:rsidR="005E221C" w:rsidRPr="00794A87" w14:paraId="3A028C56" w14:textId="77777777" w:rsidTr="005E221C">
        <w:tc>
          <w:tcPr>
            <w:tcW w:w="3964" w:type="dxa"/>
            <w:shd w:val="clear" w:color="auto" w:fill="auto"/>
            <w:vAlign w:val="center"/>
          </w:tcPr>
          <w:p w14:paraId="4C15920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Largura da porta de cabina</w:t>
            </w:r>
          </w:p>
        </w:tc>
        <w:tc>
          <w:tcPr>
            <w:tcW w:w="4929" w:type="dxa"/>
            <w:shd w:val="clear" w:color="auto" w:fill="auto"/>
            <w:vAlign w:val="center"/>
          </w:tcPr>
          <w:p w14:paraId="276A7476"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800 mm</w:t>
            </w:r>
          </w:p>
        </w:tc>
      </w:tr>
      <w:tr w:rsidR="005E221C" w:rsidRPr="00794A87" w14:paraId="49B4B210" w14:textId="77777777" w:rsidTr="005E221C">
        <w:tc>
          <w:tcPr>
            <w:tcW w:w="3964" w:type="dxa"/>
            <w:shd w:val="clear" w:color="auto" w:fill="auto"/>
            <w:vAlign w:val="center"/>
          </w:tcPr>
          <w:p w14:paraId="0ECEA54C"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Comando</w:t>
            </w:r>
          </w:p>
        </w:tc>
        <w:tc>
          <w:tcPr>
            <w:tcW w:w="4929" w:type="dxa"/>
            <w:shd w:val="clear" w:color="auto" w:fill="auto"/>
            <w:vAlign w:val="center"/>
          </w:tcPr>
          <w:p w14:paraId="538FAB8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r>
      <w:tr w:rsidR="005E221C" w:rsidRPr="00794A87" w14:paraId="049B5199" w14:textId="77777777" w:rsidTr="005E221C">
        <w:trPr>
          <w:trHeight w:val="30"/>
        </w:trPr>
        <w:tc>
          <w:tcPr>
            <w:tcW w:w="3964" w:type="dxa"/>
            <w:shd w:val="clear" w:color="auto" w:fill="auto"/>
            <w:vAlign w:val="center"/>
          </w:tcPr>
          <w:p w14:paraId="341FDCFD"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Tamanho livre mínimo da Cabina</w:t>
            </w:r>
          </w:p>
        </w:tc>
        <w:tc>
          <w:tcPr>
            <w:tcW w:w="4929" w:type="dxa"/>
            <w:shd w:val="clear" w:color="auto" w:fill="auto"/>
            <w:vAlign w:val="center"/>
          </w:tcPr>
          <w:p w14:paraId="1C80647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0,90 x 1,20 m</w:t>
            </w:r>
          </w:p>
        </w:tc>
      </w:tr>
      <w:tr w:rsidR="005E221C" w:rsidRPr="00794A87" w14:paraId="7ECFB919" w14:textId="77777777" w:rsidTr="005E221C">
        <w:trPr>
          <w:trHeight w:val="20"/>
        </w:trPr>
        <w:tc>
          <w:tcPr>
            <w:tcW w:w="3964" w:type="dxa"/>
            <w:shd w:val="clear" w:color="auto" w:fill="auto"/>
            <w:vAlign w:val="center"/>
          </w:tcPr>
          <w:p w14:paraId="559613AD"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Iluminação</w:t>
            </w:r>
          </w:p>
        </w:tc>
        <w:tc>
          <w:tcPr>
            <w:tcW w:w="4929" w:type="dxa"/>
            <w:shd w:val="clear" w:color="auto" w:fill="auto"/>
            <w:vAlign w:val="center"/>
          </w:tcPr>
          <w:p w14:paraId="67D8AF73"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LED</w:t>
            </w:r>
          </w:p>
        </w:tc>
      </w:tr>
      <w:tr w:rsidR="005E221C" w:rsidRPr="00794A87" w14:paraId="763A89A6" w14:textId="77777777" w:rsidTr="005E221C">
        <w:trPr>
          <w:trHeight w:val="20"/>
        </w:trPr>
        <w:tc>
          <w:tcPr>
            <w:tcW w:w="3964" w:type="dxa"/>
            <w:shd w:val="clear" w:color="auto" w:fill="auto"/>
            <w:vAlign w:val="center"/>
          </w:tcPr>
          <w:p w14:paraId="01FCEA9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Acabamento interno cabina</w:t>
            </w:r>
          </w:p>
        </w:tc>
        <w:tc>
          <w:tcPr>
            <w:tcW w:w="4929" w:type="dxa"/>
            <w:shd w:val="clear" w:color="auto" w:fill="auto"/>
            <w:vAlign w:val="center"/>
          </w:tcPr>
          <w:p w14:paraId="43CBA30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5E221C" w:rsidRPr="00794A87" w14:paraId="6CFECBCB" w14:textId="77777777" w:rsidTr="005E221C">
        <w:trPr>
          <w:trHeight w:val="20"/>
        </w:trPr>
        <w:tc>
          <w:tcPr>
            <w:tcW w:w="3964" w:type="dxa"/>
            <w:shd w:val="clear" w:color="auto" w:fill="auto"/>
            <w:vAlign w:val="center"/>
          </w:tcPr>
          <w:p w14:paraId="3EBFAF66"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 xml:space="preserve">Acabamento de porta </w:t>
            </w:r>
          </w:p>
        </w:tc>
        <w:tc>
          <w:tcPr>
            <w:tcW w:w="4929" w:type="dxa"/>
            <w:shd w:val="clear" w:color="auto" w:fill="auto"/>
            <w:vAlign w:val="center"/>
          </w:tcPr>
          <w:p w14:paraId="79CDF361"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5E221C" w:rsidRPr="00794A87" w14:paraId="5778832B" w14:textId="77777777" w:rsidTr="005E221C">
        <w:trPr>
          <w:trHeight w:val="20"/>
        </w:trPr>
        <w:tc>
          <w:tcPr>
            <w:tcW w:w="3964" w:type="dxa"/>
            <w:shd w:val="clear" w:color="auto" w:fill="auto"/>
            <w:vAlign w:val="center"/>
          </w:tcPr>
          <w:p w14:paraId="05DD18D2"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Acabamento porta de pavimento</w:t>
            </w:r>
          </w:p>
        </w:tc>
        <w:tc>
          <w:tcPr>
            <w:tcW w:w="4929" w:type="dxa"/>
            <w:shd w:val="clear" w:color="auto" w:fill="auto"/>
            <w:vAlign w:val="center"/>
          </w:tcPr>
          <w:p w14:paraId="44F072F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5E221C" w:rsidRPr="00794A87" w14:paraId="0018F91B" w14:textId="77777777" w:rsidTr="005E221C">
        <w:trPr>
          <w:trHeight w:val="20"/>
        </w:trPr>
        <w:tc>
          <w:tcPr>
            <w:tcW w:w="3964" w:type="dxa"/>
            <w:shd w:val="clear" w:color="auto" w:fill="auto"/>
            <w:vAlign w:val="center"/>
          </w:tcPr>
          <w:p w14:paraId="454CDCFE"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Ventilação</w:t>
            </w:r>
          </w:p>
        </w:tc>
        <w:tc>
          <w:tcPr>
            <w:tcW w:w="4929" w:type="dxa"/>
            <w:shd w:val="clear" w:color="auto" w:fill="auto"/>
            <w:vAlign w:val="center"/>
          </w:tcPr>
          <w:p w14:paraId="54594781"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7EB40428" w14:textId="77777777" w:rsidTr="005E221C">
        <w:trPr>
          <w:trHeight w:val="20"/>
        </w:trPr>
        <w:tc>
          <w:tcPr>
            <w:tcW w:w="3964" w:type="dxa"/>
            <w:shd w:val="clear" w:color="auto" w:fill="auto"/>
            <w:vAlign w:val="center"/>
          </w:tcPr>
          <w:p w14:paraId="59194119"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Entrada e Saída da Cabina</w:t>
            </w:r>
          </w:p>
        </w:tc>
        <w:tc>
          <w:tcPr>
            <w:tcW w:w="4929" w:type="dxa"/>
            <w:shd w:val="clear" w:color="auto" w:fill="auto"/>
            <w:vAlign w:val="center"/>
          </w:tcPr>
          <w:p w14:paraId="7EB84821"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r>
      <w:tr w:rsidR="005E221C" w:rsidRPr="00794A87" w14:paraId="5362CB4F" w14:textId="77777777" w:rsidTr="005E221C">
        <w:trPr>
          <w:trHeight w:val="135"/>
        </w:trPr>
        <w:tc>
          <w:tcPr>
            <w:tcW w:w="3964" w:type="dxa"/>
            <w:shd w:val="clear" w:color="auto" w:fill="auto"/>
            <w:vAlign w:val="center"/>
          </w:tcPr>
          <w:p w14:paraId="5B108191"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Número de paradas</w:t>
            </w:r>
          </w:p>
        </w:tc>
        <w:tc>
          <w:tcPr>
            <w:tcW w:w="4929" w:type="dxa"/>
            <w:shd w:val="clear" w:color="auto" w:fill="auto"/>
            <w:vAlign w:val="center"/>
          </w:tcPr>
          <w:p w14:paraId="0B3034B5"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ou 3</w:t>
            </w:r>
          </w:p>
        </w:tc>
      </w:tr>
      <w:tr w:rsidR="005E221C" w:rsidRPr="00794A87" w14:paraId="68E619C1" w14:textId="77777777" w:rsidTr="005E221C">
        <w:trPr>
          <w:trHeight w:val="135"/>
        </w:trPr>
        <w:tc>
          <w:tcPr>
            <w:tcW w:w="3964" w:type="dxa"/>
            <w:shd w:val="clear" w:color="auto" w:fill="auto"/>
            <w:vAlign w:val="center"/>
          </w:tcPr>
          <w:p w14:paraId="101E8173"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Percurso aproximado</w:t>
            </w:r>
          </w:p>
        </w:tc>
        <w:tc>
          <w:tcPr>
            <w:tcW w:w="4929" w:type="dxa"/>
            <w:shd w:val="clear" w:color="auto" w:fill="auto"/>
            <w:vAlign w:val="center"/>
          </w:tcPr>
          <w:p w14:paraId="53C5DE18" w14:textId="77777777" w:rsidR="005E221C" w:rsidRPr="00D21EFE" w:rsidRDefault="005E221C"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r>
      <w:tr w:rsidR="005E221C" w:rsidRPr="00794A87" w14:paraId="037D5A5A" w14:textId="77777777" w:rsidTr="005E221C">
        <w:trPr>
          <w:trHeight w:val="20"/>
        </w:trPr>
        <w:tc>
          <w:tcPr>
            <w:tcW w:w="3964" w:type="dxa"/>
            <w:shd w:val="clear" w:color="auto" w:fill="auto"/>
            <w:vAlign w:val="center"/>
          </w:tcPr>
          <w:p w14:paraId="5E76F58D"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Corrimão</w:t>
            </w:r>
          </w:p>
        </w:tc>
        <w:tc>
          <w:tcPr>
            <w:tcW w:w="4929" w:type="dxa"/>
            <w:shd w:val="clear" w:color="auto" w:fill="auto"/>
            <w:vAlign w:val="center"/>
          </w:tcPr>
          <w:p w14:paraId="4C7D71A3"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Um lado</w:t>
            </w:r>
          </w:p>
        </w:tc>
      </w:tr>
      <w:tr w:rsidR="005E221C" w:rsidRPr="00794A87" w14:paraId="6C011AFE" w14:textId="77777777" w:rsidTr="005E221C">
        <w:trPr>
          <w:trHeight w:val="20"/>
        </w:trPr>
        <w:tc>
          <w:tcPr>
            <w:tcW w:w="3964" w:type="dxa"/>
            <w:shd w:val="clear" w:color="auto" w:fill="auto"/>
            <w:vAlign w:val="center"/>
          </w:tcPr>
          <w:p w14:paraId="7AFFE3E4"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Braile</w:t>
            </w:r>
          </w:p>
        </w:tc>
        <w:tc>
          <w:tcPr>
            <w:tcW w:w="4929" w:type="dxa"/>
            <w:shd w:val="clear" w:color="auto" w:fill="auto"/>
            <w:vAlign w:val="center"/>
          </w:tcPr>
          <w:p w14:paraId="55DF20FB"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r>
      <w:tr w:rsidR="005E221C" w:rsidRPr="00794A87" w14:paraId="7ECE908B" w14:textId="77777777" w:rsidTr="005E221C">
        <w:trPr>
          <w:trHeight w:val="20"/>
        </w:trPr>
        <w:tc>
          <w:tcPr>
            <w:tcW w:w="3964" w:type="dxa"/>
            <w:shd w:val="clear" w:color="auto" w:fill="auto"/>
            <w:vAlign w:val="center"/>
          </w:tcPr>
          <w:p w14:paraId="01756C00"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Casa de máquinas</w:t>
            </w:r>
          </w:p>
        </w:tc>
        <w:tc>
          <w:tcPr>
            <w:tcW w:w="4929" w:type="dxa"/>
            <w:shd w:val="clear" w:color="auto" w:fill="auto"/>
            <w:vAlign w:val="center"/>
          </w:tcPr>
          <w:p w14:paraId="3CF0D956"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Não</w:t>
            </w:r>
          </w:p>
        </w:tc>
      </w:tr>
      <w:tr w:rsidR="005E221C" w:rsidRPr="00794A87" w14:paraId="42A4EE08" w14:textId="77777777" w:rsidTr="005E221C">
        <w:trPr>
          <w:trHeight w:val="20"/>
        </w:trPr>
        <w:tc>
          <w:tcPr>
            <w:tcW w:w="3964" w:type="dxa"/>
            <w:shd w:val="clear" w:color="auto" w:fill="auto"/>
            <w:vAlign w:val="center"/>
          </w:tcPr>
          <w:p w14:paraId="558C13FD"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Sinalização de pavimento na cabina e no pavimento</w:t>
            </w:r>
          </w:p>
        </w:tc>
        <w:tc>
          <w:tcPr>
            <w:tcW w:w="4929" w:type="dxa"/>
            <w:shd w:val="clear" w:color="auto" w:fill="auto"/>
            <w:vAlign w:val="center"/>
          </w:tcPr>
          <w:p w14:paraId="492C46CC"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4CDC79FA" w14:textId="77777777" w:rsidTr="005E221C">
        <w:trPr>
          <w:trHeight w:val="30"/>
        </w:trPr>
        <w:tc>
          <w:tcPr>
            <w:tcW w:w="3964" w:type="dxa"/>
            <w:shd w:val="clear" w:color="auto" w:fill="auto"/>
            <w:vAlign w:val="center"/>
          </w:tcPr>
          <w:p w14:paraId="4C4C6E4A"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Sinalização sonora</w:t>
            </w:r>
          </w:p>
        </w:tc>
        <w:tc>
          <w:tcPr>
            <w:tcW w:w="4929" w:type="dxa"/>
            <w:shd w:val="clear" w:color="auto" w:fill="auto"/>
            <w:vAlign w:val="center"/>
          </w:tcPr>
          <w:p w14:paraId="68D84BA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r>
      <w:tr w:rsidR="005E221C" w:rsidRPr="00794A87" w14:paraId="23587012" w14:textId="77777777" w:rsidTr="005E221C">
        <w:trPr>
          <w:trHeight w:val="20"/>
        </w:trPr>
        <w:tc>
          <w:tcPr>
            <w:tcW w:w="3964" w:type="dxa"/>
            <w:shd w:val="clear" w:color="auto" w:fill="auto"/>
            <w:vAlign w:val="center"/>
          </w:tcPr>
          <w:p w14:paraId="414039E5"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Portas Automáticas na cabine e pavimento</w:t>
            </w:r>
          </w:p>
        </w:tc>
        <w:tc>
          <w:tcPr>
            <w:tcW w:w="4929" w:type="dxa"/>
            <w:shd w:val="clear" w:color="auto" w:fill="auto"/>
            <w:vAlign w:val="center"/>
          </w:tcPr>
          <w:p w14:paraId="29A112BC"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6697FE57" w14:textId="77777777" w:rsidTr="005E221C">
        <w:trPr>
          <w:trHeight w:val="20"/>
        </w:trPr>
        <w:tc>
          <w:tcPr>
            <w:tcW w:w="3964" w:type="dxa"/>
            <w:shd w:val="clear" w:color="auto" w:fill="auto"/>
            <w:vAlign w:val="center"/>
          </w:tcPr>
          <w:p w14:paraId="12D017BE"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Interfone</w:t>
            </w:r>
          </w:p>
        </w:tc>
        <w:tc>
          <w:tcPr>
            <w:tcW w:w="4929" w:type="dxa"/>
            <w:shd w:val="clear" w:color="auto" w:fill="auto"/>
            <w:vAlign w:val="center"/>
          </w:tcPr>
          <w:p w14:paraId="24C64D80"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0038A0D7" w14:textId="77777777" w:rsidTr="005E221C">
        <w:trPr>
          <w:trHeight w:val="20"/>
        </w:trPr>
        <w:tc>
          <w:tcPr>
            <w:tcW w:w="3964" w:type="dxa"/>
            <w:shd w:val="clear" w:color="auto" w:fill="auto"/>
            <w:vAlign w:val="center"/>
          </w:tcPr>
          <w:p w14:paraId="70053D73"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Porta de cabina com sensor infravermelho</w:t>
            </w:r>
          </w:p>
        </w:tc>
        <w:tc>
          <w:tcPr>
            <w:tcW w:w="4929" w:type="dxa"/>
            <w:shd w:val="clear" w:color="auto" w:fill="auto"/>
            <w:vAlign w:val="center"/>
          </w:tcPr>
          <w:p w14:paraId="42F9B244"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310D8E56" w14:textId="77777777" w:rsidTr="005E221C">
        <w:trPr>
          <w:trHeight w:val="20"/>
        </w:trPr>
        <w:tc>
          <w:tcPr>
            <w:tcW w:w="3964" w:type="dxa"/>
            <w:shd w:val="clear" w:color="auto" w:fill="auto"/>
            <w:vAlign w:val="center"/>
          </w:tcPr>
          <w:p w14:paraId="177F0C2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lastRenderedPageBreak/>
              <w:t>Sensor de sobrecarga para excesso de passageiros</w:t>
            </w:r>
          </w:p>
        </w:tc>
        <w:tc>
          <w:tcPr>
            <w:tcW w:w="4929" w:type="dxa"/>
            <w:shd w:val="clear" w:color="auto" w:fill="auto"/>
            <w:vAlign w:val="center"/>
          </w:tcPr>
          <w:p w14:paraId="1380035C"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r w:rsidR="005E221C" w:rsidRPr="00794A87" w14:paraId="7B763321" w14:textId="77777777" w:rsidTr="005E221C">
        <w:trPr>
          <w:trHeight w:val="20"/>
        </w:trPr>
        <w:tc>
          <w:tcPr>
            <w:tcW w:w="3964" w:type="dxa"/>
            <w:shd w:val="clear" w:color="auto" w:fill="auto"/>
            <w:vAlign w:val="center"/>
          </w:tcPr>
          <w:p w14:paraId="701A4FA7" w14:textId="77777777" w:rsidR="005E221C" w:rsidRPr="00D21EFE" w:rsidRDefault="005E221C" w:rsidP="0070743F">
            <w:pPr>
              <w:autoSpaceDE w:val="0"/>
              <w:autoSpaceDN w:val="0"/>
              <w:adjustRightInd w:val="0"/>
              <w:jc w:val="center"/>
              <w:rPr>
                <w:rFonts w:ascii="Arial" w:hAnsi="Arial" w:cs="Arial"/>
                <w:bCs/>
              </w:rPr>
            </w:pPr>
            <w:r>
              <w:rPr>
                <w:rFonts w:ascii="Arial" w:hAnsi="Arial" w:cs="Arial"/>
                <w:bCs/>
              </w:rPr>
              <w:t>Espelho na cabina</w:t>
            </w:r>
          </w:p>
        </w:tc>
        <w:tc>
          <w:tcPr>
            <w:tcW w:w="4929" w:type="dxa"/>
            <w:shd w:val="clear" w:color="auto" w:fill="auto"/>
            <w:vAlign w:val="center"/>
          </w:tcPr>
          <w:p w14:paraId="7A6B24F8" w14:textId="77777777" w:rsidR="005E221C" w:rsidRPr="00D21EFE" w:rsidRDefault="005E221C" w:rsidP="0070743F">
            <w:pPr>
              <w:autoSpaceDE w:val="0"/>
              <w:autoSpaceDN w:val="0"/>
              <w:adjustRightInd w:val="0"/>
              <w:jc w:val="center"/>
              <w:rPr>
                <w:rFonts w:ascii="Arial" w:hAnsi="Arial" w:cs="Arial"/>
                <w:bCs/>
              </w:rPr>
            </w:pPr>
            <w:r>
              <w:rPr>
                <w:rFonts w:ascii="Arial" w:hAnsi="Arial" w:cs="Arial"/>
                <w:bCs/>
              </w:rPr>
              <w:t>Sim</w:t>
            </w:r>
          </w:p>
        </w:tc>
      </w:tr>
      <w:tr w:rsidR="005E221C" w:rsidRPr="00794A87" w14:paraId="27AF7A87" w14:textId="77777777" w:rsidTr="005E221C">
        <w:trPr>
          <w:trHeight w:val="20"/>
        </w:trPr>
        <w:tc>
          <w:tcPr>
            <w:tcW w:w="3964" w:type="dxa"/>
            <w:shd w:val="clear" w:color="auto" w:fill="auto"/>
            <w:vAlign w:val="center"/>
          </w:tcPr>
          <w:p w14:paraId="00946EB4"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Piso da cabina</w:t>
            </w:r>
          </w:p>
        </w:tc>
        <w:tc>
          <w:tcPr>
            <w:tcW w:w="4929" w:type="dxa"/>
            <w:shd w:val="clear" w:color="auto" w:fill="auto"/>
            <w:vAlign w:val="center"/>
          </w:tcPr>
          <w:p w14:paraId="79F0D886"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Granito</w:t>
            </w:r>
          </w:p>
        </w:tc>
      </w:tr>
      <w:tr w:rsidR="005E221C" w:rsidRPr="00794A87" w14:paraId="143FC436" w14:textId="77777777" w:rsidTr="005E221C">
        <w:trPr>
          <w:trHeight w:val="20"/>
        </w:trPr>
        <w:tc>
          <w:tcPr>
            <w:tcW w:w="3964" w:type="dxa"/>
            <w:shd w:val="clear" w:color="auto" w:fill="auto"/>
            <w:vAlign w:val="center"/>
          </w:tcPr>
          <w:p w14:paraId="11FC4B9C"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Nobreak para completar viagem</w:t>
            </w:r>
          </w:p>
        </w:tc>
        <w:tc>
          <w:tcPr>
            <w:tcW w:w="4929" w:type="dxa"/>
            <w:shd w:val="clear" w:color="auto" w:fill="auto"/>
            <w:vAlign w:val="center"/>
          </w:tcPr>
          <w:p w14:paraId="2D759E1F" w14:textId="77777777" w:rsidR="005E221C" w:rsidRPr="00D21EFE" w:rsidRDefault="005E221C" w:rsidP="0070743F">
            <w:pPr>
              <w:autoSpaceDE w:val="0"/>
              <w:autoSpaceDN w:val="0"/>
              <w:adjustRightInd w:val="0"/>
              <w:jc w:val="center"/>
              <w:rPr>
                <w:rFonts w:ascii="Arial" w:hAnsi="Arial" w:cs="Arial"/>
                <w:bCs/>
              </w:rPr>
            </w:pPr>
            <w:r w:rsidRPr="00D21EFE">
              <w:rPr>
                <w:rFonts w:ascii="Arial" w:hAnsi="Arial" w:cs="Arial"/>
                <w:bCs/>
              </w:rPr>
              <w:t>Sim</w:t>
            </w:r>
          </w:p>
        </w:tc>
      </w:tr>
    </w:tbl>
    <w:p w14:paraId="2C3728BB" w14:textId="77777777" w:rsidR="00191233" w:rsidRDefault="00191233" w:rsidP="00407A0C">
      <w:pPr>
        <w:pStyle w:val="PargrafodaLista"/>
        <w:ind w:left="851"/>
        <w:rPr>
          <w:rFonts w:ascii="Arial" w:hAnsi="Arial" w:cs="Arial"/>
        </w:rPr>
      </w:pPr>
    </w:p>
    <w:p w14:paraId="366C5F08" w14:textId="6F005FD4" w:rsidR="00335EBB" w:rsidRDefault="003E4305" w:rsidP="00253C45">
      <w:pPr>
        <w:pStyle w:val="PargrafodaLista"/>
        <w:numPr>
          <w:ilvl w:val="0"/>
          <w:numId w:val="1"/>
        </w:numPr>
        <w:ind w:left="851" w:hanging="851"/>
        <w:rPr>
          <w:rFonts w:ascii="Arial" w:hAnsi="Arial" w:cs="Arial"/>
        </w:rPr>
      </w:pPr>
      <w:r>
        <w:rPr>
          <w:rFonts w:ascii="Arial" w:hAnsi="Arial" w:cs="Arial"/>
        </w:rPr>
        <w:t xml:space="preserve">PLATAFORMA ELEVATÓRIA VERTICAL (TIPO </w:t>
      </w:r>
      <w:r w:rsidR="00616820">
        <w:rPr>
          <w:rFonts w:ascii="Arial" w:hAnsi="Arial" w:cs="Arial"/>
        </w:rPr>
        <w:t>2</w:t>
      </w:r>
      <w:r>
        <w:rPr>
          <w:rFonts w:ascii="Arial" w:hAnsi="Arial" w:cs="Arial"/>
        </w:rPr>
        <w:t>)</w:t>
      </w:r>
    </w:p>
    <w:p w14:paraId="04509378" w14:textId="77777777" w:rsidR="0099390C" w:rsidRDefault="0099390C" w:rsidP="008853FA">
      <w:pPr>
        <w:pStyle w:val="PargrafodaLista"/>
        <w:ind w:left="792"/>
        <w:jc w:val="both"/>
        <w:rPr>
          <w:rFonts w:ascii="Arial" w:hAnsi="Arial" w:cs="Arial"/>
        </w:rPr>
      </w:pPr>
    </w:p>
    <w:p w14:paraId="06297249" w14:textId="77777777" w:rsidR="005E1BCF" w:rsidRDefault="002E2B47" w:rsidP="005E1BCF">
      <w:pPr>
        <w:pStyle w:val="PargrafodaLista"/>
        <w:numPr>
          <w:ilvl w:val="1"/>
          <w:numId w:val="1"/>
        </w:numPr>
        <w:ind w:hanging="792"/>
        <w:jc w:val="both"/>
        <w:rPr>
          <w:rFonts w:ascii="Arial" w:hAnsi="Arial" w:cs="Arial"/>
        </w:rPr>
      </w:pPr>
      <w:r w:rsidRPr="00020A56">
        <w:rPr>
          <w:rFonts w:ascii="Arial" w:hAnsi="Arial" w:cs="Arial"/>
        </w:rPr>
        <w:t>As plataformas fornecidas deverão ser projetadas e construídas para o transporte vertical de pessoas com deficiência, de acordo com as legislações e normas vigentes; com os seguintes requisitos:</w:t>
      </w:r>
    </w:p>
    <w:p w14:paraId="2814AD22" w14:textId="2030AB54" w:rsidR="00BE1195" w:rsidRPr="005E1BCF" w:rsidRDefault="002E2B47" w:rsidP="005E1BCF">
      <w:pPr>
        <w:pStyle w:val="PargrafodaLista"/>
        <w:numPr>
          <w:ilvl w:val="2"/>
          <w:numId w:val="1"/>
        </w:numPr>
        <w:ind w:hanging="1224"/>
        <w:jc w:val="both"/>
        <w:rPr>
          <w:rFonts w:ascii="Arial" w:hAnsi="Arial" w:cs="Arial"/>
        </w:rPr>
      </w:pPr>
      <w:r w:rsidRPr="005E1BCF">
        <w:rPr>
          <w:rFonts w:ascii="Arial" w:hAnsi="Arial" w:cs="Arial"/>
        </w:rPr>
        <w:t xml:space="preserve">Acessos pelo mesmo lado ou lados opostos: </w:t>
      </w:r>
    </w:p>
    <w:p w14:paraId="1CBE8F9B" w14:textId="77777777" w:rsidR="00FB46F5" w:rsidRDefault="002E2B47" w:rsidP="005E1BCF">
      <w:pPr>
        <w:pStyle w:val="PargrafodaLista"/>
        <w:numPr>
          <w:ilvl w:val="2"/>
          <w:numId w:val="1"/>
        </w:numPr>
        <w:ind w:hanging="1224"/>
        <w:jc w:val="both"/>
        <w:rPr>
          <w:rFonts w:ascii="Arial" w:hAnsi="Arial" w:cs="Arial"/>
        </w:rPr>
      </w:pPr>
      <w:r w:rsidRPr="00476CA2">
        <w:rPr>
          <w:rFonts w:ascii="Arial" w:hAnsi="Arial" w:cs="Arial"/>
        </w:rPr>
        <w:t xml:space="preserve">Largura livre da cabine: 90 cm; </w:t>
      </w:r>
    </w:p>
    <w:p w14:paraId="40F8B546" w14:textId="77777777" w:rsidR="00FB46F5" w:rsidRDefault="002E2B47" w:rsidP="005E1BCF">
      <w:pPr>
        <w:pStyle w:val="PargrafodaLista"/>
        <w:numPr>
          <w:ilvl w:val="2"/>
          <w:numId w:val="1"/>
        </w:numPr>
        <w:ind w:hanging="1224"/>
        <w:jc w:val="both"/>
        <w:rPr>
          <w:rFonts w:ascii="Arial" w:hAnsi="Arial" w:cs="Arial"/>
        </w:rPr>
      </w:pPr>
      <w:r w:rsidRPr="00FB46F5">
        <w:rPr>
          <w:rFonts w:ascii="Arial" w:hAnsi="Arial" w:cs="Arial"/>
        </w:rPr>
        <w:t>Profundidade livre da</w:t>
      </w:r>
      <w:r w:rsidR="00BE1195" w:rsidRPr="00FB46F5">
        <w:rPr>
          <w:rFonts w:ascii="Arial" w:hAnsi="Arial" w:cs="Arial"/>
        </w:rPr>
        <w:t xml:space="preserve"> </w:t>
      </w:r>
      <w:r w:rsidRPr="00FB46F5">
        <w:rPr>
          <w:rFonts w:ascii="Arial" w:hAnsi="Arial" w:cs="Arial"/>
        </w:rPr>
        <w:t xml:space="preserve">cabine: 140 cm; </w:t>
      </w:r>
    </w:p>
    <w:p w14:paraId="6B0E2D8E" w14:textId="064DABFB" w:rsidR="00335EBB" w:rsidRPr="0023026E" w:rsidRDefault="002E2B47" w:rsidP="005E1BCF">
      <w:pPr>
        <w:pStyle w:val="PargrafodaLista"/>
        <w:numPr>
          <w:ilvl w:val="2"/>
          <w:numId w:val="1"/>
        </w:numPr>
        <w:ind w:hanging="1224"/>
        <w:jc w:val="both"/>
        <w:rPr>
          <w:rFonts w:ascii="Arial" w:hAnsi="Arial" w:cs="Arial"/>
        </w:rPr>
      </w:pPr>
      <w:r w:rsidRPr="0023026E">
        <w:rPr>
          <w:rFonts w:ascii="Arial" w:hAnsi="Arial" w:cs="Arial"/>
        </w:rPr>
        <w:t>Capacidade de carga mínima: 265 kgf</w:t>
      </w:r>
      <w:r w:rsidR="0023026E" w:rsidRPr="0023026E">
        <w:rPr>
          <w:rFonts w:ascii="Arial" w:hAnsi="Arial" w:cs="Arial"/>
        </w:rPr>
        <w:t>, com possibilidade de transporte para uma pessoa em cadeira de rodas e uma pessoa em pé</w:t>
      </w:r>
      <w:r w:rsidR="009E7595">
        <w:rPr>
          <w:rFonts w:ascii="Arial" w:hAnsi="Arial" w:cs="Arial"/>
        </w:rPr>
        <w:t>;</w:t>
      </w:r>
    </w:p>
    <w:p w14:paraId="5577C68E" w14:textId="4958E8CF" w:rsidR="00321EC4" w:rsidRDefault="00321EC4" w:rsidP="005E1BCF">
      <w:pPr>
        <w:pStyle w:val="PargrafodaLista"/>
        <w:numPr>
          <w:ilvl w:val="2"/>
          <w:numId w:val="1"/>
        </w:numPr>
        <w:ind w:hanging="1224"/>
        <w:jc w:val="both"/>
        <w:rPr>
          <w:rFonts w:ascii="Arial" w:hAnsi="Arial" w:cs="Arial"/>
        </w:rPr>
      </w:pPr>
      <w:r>
        <w:rPr>
          <w:rFonts w:ascii="Arial" w:hAnsi="Arial" w:cs="Arial"/>
        </w:rPr>
        <w:t xml:space="preserve">Velocidade </w:t>
      </w:r>
      <w:r w:rsidR="003639AA">
        <w:rPr>
          <w:rFonts w:ascii="Arial" w:hAnsi="Arial" w:cs="Arial"/>
        </w:rPr>
        <w:t>de 6m/minuto;</w:t>
      </w:r>
    </w:p>
    <w:p w14:paraId="72E830C7" w14:textId="70EB81A7" w:rsidR="00695BD5" w:rsidRDefault="00695BD5" w:rsidP="005E1BCF">
      <w:pPr>
        <w:pStyle w:val="PargrafodaLista"/>
        <w:numPr>
          <w:ilvl w:val="2"/>
          <w:numId w:val="1"/>
        </w:numPr>
        <w:ind w:hanging="1224"/>
        <w:jc w:val="both"/>
        <w:rPr>
          <w:rFonts w:ascii="Arial" w:hAnsi="Arial" w:cs="Arial"/>
        </w:rPr>
      </w:pPr>
      <w:r>
        <w:rPr>
          <w:rFonts w:ascii="Arial" w:hAnsi="Arial" w:cs="Arial"/>
        </w:rPr>
        <w:t xml:space="preserve">Paradas: 2 </w:t>
      </w:r>
    </w:p>
    <w:p w14:paraId="3C7A13E4" w14:textId="77777777" w:rsidR="00295B4D" w:rsidRPr="00295B4D" w:rsidRDefault="00295B4D" w:rsidP="005E1BCF">
      <w:pPr>
        <w:pStyle w:val="PargrafodaLista"/>
        <w:numPr>
          <w:ilvl w:val="2"/>
          <w:numId w:val="1"/>
        </w:numPr>
        <w:ind w:hanging="1224"/>
        <w:jc w:val="both"/>
        <w:rPr>
          <w:rFonts w:ascii="Arial" w:hAnsi="Arial" w:cs="Arial"/>
        </w:rPr>
      </w:pPr>
      <w:r w:rsidRPr="00295B4D">
        <w:rPr>
          <w:rFonts w:ascii="Arial" w:hAnsi="Arial" w:cs="Arial"/>
        </w:rPr>
        <w:t>Portões de embarque e desembarque dimensionados conforme ISO 9386-1.</w:t>
      </w:r>
    </w:p>
    <w:p w14:paraId="3259E261" w14:textId="4797C094" w:rsidR="00295B4D" w:rsidRPr="00295B4D" w:rsidRDefault="00295B4D" w:rsidP="005E1BCF">
      <w:pPr>
        <w:pStyle w:val="PargrafodaLista"/>
        <w:numPr>
          <w:ilvl w:val="2"/>
          <w:numId w:val="1"/>
        </w:numPr>
        <w:ind w:hanging="1224"/>
        <w:jc w:val="both"/>
        <w:rPr>
          <w:rFonts w:ascii="Arial" w:hAnsi="Arial" w:cs="Arial"/>
        </w:rPr>
      </w:pPr>
      <w:r w:rsidRPr="00295B4D">
        <w:rPr>
          <w:rFonts w:ascii="Arial" w:hAnsi="Arial" w:cs="Arial"/>
        </w:rPr>
        <w:t xml:space="preserve">Chapa protetora </w:t>
      </w:r>
      <w:proofErr w:type="spellStart"/>
      <w:r w:rsidRPr="00295B4D">
        <w:rPr>
          <w:rFonts w:ascii="Arial" w:hAnsi="Arial" w:cs="Arial"/>
        </w:rPr>
        <w:t>anti-impacto</w:t>
      </w:r>
      <w:proofErr w:type="spellEnd"/>
      <w:r w:rsidRPr="00295B4D">
        <w:rPr>
          <w:rFonts w:ascii="Arial" w:hAnsi="Arial" w:cs="Arial"/>
        </w:rPr>
        <w:t>, nas portas de acesso (parte inferior);</w:t>
      </w:r>
    </w:p>
    <w:p w14:paraId="3B0694CC" w14:textId="566FD8CA" w:rsidR="00295B4D" w:rsidRPr="00295B4D" w:rsidRDefault="00295B4D" w:rsidP="005E1BCF">
      <w:pPr>
        <w:pStyle w:val="PargrafodaLista"/>
        <w:numPr>
          <w:ilvl w:val="2"/>
          <w:numId w:val="1"/>
        </w:numPr>
        <w:ind w:hanging="1224"/>
        <w:jc w:val="both"/>
        <w:rPr>
          <w:rFonts w:ascii="Arial" w:hAnsi="Arial" w:cs="Arial"/>
        </w:rPr>
      </w:pPr>
      <w:r w:rsidRPr="00295B4D">
        <w:rPr>
          <w:rFonts w:ascii="Arial" w:hAnsi="Arial" w:cs="Arial"/>
        </w:rPr>
        <w:t>Corrimão em tubo de aço inox, conforme normas de acessibilidade;</w:t>
      </w:r>
    </w:p>
    <w:p w14:paraId="6C615199" w14:textId="78577ABD" w:rsidR="00295B4D" w:rsidRPr="001C1DBD" w:rsidRDefault="00295B4D" w:rsidP="005E1BCF">
      <w:pPr>
        <w:pStyle w:val="PargrafodaLista"/>
        <w:numPr>
          <w:ilvl w:val="2"/>
          <w:numId w:val="1"/>
        </w:numPr>
        <w:ind w:hanging="1224"/>
        <w:jc w:val="both"/>
        <w:rPr>
          <w:rFonts w:ascii="Arial" w:hAnsi="Arial" w:cs="Arial"/>
        </w:rPr>
      </w:pPr>
      <w:r w:rsidRPr="00295B4D">
        <w:rPr>
          <w:rFonts w:ascii="Arial" w:hAnsi="Arial" w:cs="Arial"/>
        </w:rPr>
        <w:t>Luz de emergência na cabine;</w:t>
      </w:r>
    </w:p>
    <w:p w14:paraId="25C83407" w14:textId="767438D2" w:rsidR="00335EBB" w:rsidRDefault="00335EBB" w:rsidP="006B6ED1">
      <w:pPr>
        <w:pStyle w:val="PargrafodaLista"/>
        <w:numPr>
          <w:ilvl w:val="2"/>
          <w:numId w:val="1"/>
        </w:numPr>
        <w:ind w:hanging="1224"/>
        <w:jc w:val="both"/>
        <w:rPr>
          <w:rFonts w:ascii="Arial" w:hAnsi="Arial" w:cs="Arial"/>
        </w:rPr>
      </w:pPr>
      <w:r w:rsidRPr="004B7152">
        <w:rPr>
          <w:rFonts w:ascii="Arial" w:hAnsi="Arial" w:cs="Arial"/>
        </w:rPr>
        <w:t>As plataformas serão instaladas nos locais indicados pela CONTRATANTE e deverão apresentar as</w:t>
      </w:r>
      <w:r w:rsidR="004B7152" w:rsidRPr="004B7152">
        <w:rPr>
          <w:rFonts w:ascii="Arial" w:hAnsi="Arial" w:cs="Arial"/>
        </w:rPr>
        <w:t xml:space="preserve"> </w:t>
      </w:r>
      <w:r w:rsidRPr="004B7152">
        <w:rPr>
          <w:rFonts w:ascii="Arial" w:hAnsi="Arial" w:cs="Arial"/>
        </w:rPr>
        <w:t>características técnicas da ABNT NBR ISO 9386-1 de 2013.</w:t>
      </w:r>
    </w:p>
    <w:p w14:paraId="5A5441AA" w14:textId="0B447CC2" w:rsidR="00BF6D9E" w:rsidRPr="00B40555" w:rsidRDefault="00BF6D9E" w:rsidP="00A11398">
      <w:pPr>
        <w:pStyle w:val="PargrafodaLista"/>
        <w:numPr>
          <w:ilvl w:val="2"/>
          <w:numId w:val="1"/>
        </w:numPr>
        <w:ind w:hanging="1224"/>
        <w:jc w:val="both"/>
        <w:rPr>
          <w:rFonts w:ascii="Arial" w:hAnsi="Arial" w:cs="Arial"/>
        </w:rPr>
      </w:pPr>
      <w:r w:rsidRPr="00B40555">
        <w:rPr>
          <w:rFonts w:ascii="Arial" w:hAnsi="Arial" w:cs="Arial"/>
        </w:rPr>
        <w:t>Equipamentos que operem com desníveis superiores a 2,0 metros deverão ser dotados de</w:t>
      </w:r>
      <w:r w:rsidR="00B40555" w:rsidRPr="00B40555">
        <w:rPr>
          <w:rFonts w:ascii="Arial" w:hAnsi="Arial" w:cs="Arial"/>
        </w:rPr>
        <w:t xml:space="preserve"> </w:t>
      </w:r>
      <w:r w:rsidRPr="00B40555">
        <w:rPr>
          <w:rFonts w:ascii="Arial" w:hAnsi="Arial" w:cs="Arial"/>
        </w:rPr>
        <w:t>enclausuramento. Nesses casos, a altura mínima da cabine e portas de acesso será de 2,0 m;</w:t>
      </w:r>
    </w:p>
    <w:p w14:paraId="480A294E" w14:textId="5089F4BD" w:rsidR="00BF6D9E" w:rsidRPr="008C1F9A" w:rsidRDefault="00BF6D9E" w:rsidP="00A11398">
      <w:pPr>
        <w:pStyle w:val="PargrafodaLista"/>
        <w:numPr>
          <w:ilvl w:val="2"/>
          <w:numId w:val="1"/>
        </w:numPr>
        <w:ind w:hanging="1224"/>
        <w:jc w:val="both"/>
        <w:rPr>
          <w:rFonts w:ascii="Arial" w:hAnsi="Arial" w:cs="Arial"/>
        </w:rPr>
      </w:pPr>
      <w:r w:rsidRPr="008C1F9A">
        <w:rPr>
          <w:rFonts w:ascii="Arial" w:hAnsi="Arial" w:cs="Arial"/>
        </w:rPr>
        <w:t>Apesar de não ser exigido o enclausuramento do</w:t>
      </w:r>
      <w:r w:rsidR="00B40555" w:rsidRPr="008C1F9A">
        <w:rPr>
          <w:rFonts w:ascii="Arial" w:hAnsi="Arial" w:cs="Arial"/>
        </w:rPr>
        <w:t>s</w:t>
      </w:r>
      <w:r w:rsidRPr="008C1F9A">
        <w:rPr>
          <w:rFonts w:ascii="Arial" w:hAnsi="Arial" w:cs="Arial"/>
        </w:rPr>
        <w:t xml:space="preserve"> equipamentos que operem em desníveis</w:t>
      </w:r>
      <w:r w:rsidR="0080322E" w:rsidRPr="008C1F9A">
        <w:rPr>
          <w:rFonts w:ascii="Arial" w:hAnsi="Arial" w:cs="Arial"/>
        </w:rPr>
        <w:t xml:space="preserve"> </w:t>
      </w:r>
      <w:r w:rsidRPr="008C1F9A">
        <w:rPr>
          <w:rFonts w:ascii="Arial" w:hAnsi="Arial" w:cs="Arial"/>
        </w:rPr>
        <w:t>menor que 2,0</w:t>
      </w:r>
      <w:r w:rsidR="008C1F9A">
        <w:rPr>
          <w:rFonts w:ascii="Arial" w:hAnsi="Arial" w:cs="Arial"/>
        </w:rPr>
        <w:t xml:space="preserve"> </w:t>
      </w:r>
      <w:r w:rsidRPr="008C1F9A">
        <w:rPr>
          <w:rFonts w:ascii="Arial" w:hAnsi="Arial" w:cs="Arial"/>
        </w:rPr>
        <w:t>metros, todos os tipos deverão ser dotados de enclausuramento;</w:t>
      </w:r>
    </w:p>
    <w:p w14:paraId="3EFDDFEB" w14:textId="1F2D670D" w:rsidR="00BF6D9E" w:rsidRPr="00DC4B31" w:rsidRDefault="00BF6D9E" w:rsidP="00A11398">
      <w:pPr>
        <w:pStyle w:val="PargrafodaLista"/>
        <w:numPr>
          <w:ilvl w:val="2"/>
          <w:numId w:val="1"/>
        </w:numPr>
        <w:ind w:hanging="1224"/>
        <w:jc w:val="both"/>
        <w:rPr>
          <w:rFonts w:ascii="Arial" w:hAnsi="Arial" w:cs="Arial"/>
        </w:rPr>
      </w:pPr>
      <w:r w:rsidRPr="00DC4B31">
        <w:rPr>
          <w:rFonts w:ascii="Arial" w:hAnsi="Arial" w:cs="Arial"/>
        </w:rPr>
        <w:t>Os requisitos específicos para as plataformas de elevação em caixas enclausuradas devem</w:t>
      </w:r>
      <w:r w:rsidR="00DC4B31" w:rsidRPr="00DC4B31">
        <w:rPr>
          <w:rFonts w:ascii="Arial" w:hAnsi="Arial" w:cs="Arial"/>
        </w:rPr>
        <w:t xml:space="preserve"> </w:t>
      </w:r>
      <w:r w:rsidRPr="00DC4B31">
        <w:rPr>
          <w:rFonts w:ascii="Arial" w:hAnsi="Arial" w:cs="Arial"/>
        </w:rPr>
        <w:t>obedecer ao item 9 e respectivos subitens da ISO 9386-1;</w:t>
      </w:r>
    </w:p>
    <w:p w14:paraId="5EA41458" w14:textId="012EB6A9" w:rsidR="00BF6D9E" w:rsidRPr="00DC4B31" w:rsidRDefault="00BF6D9E" w:rsidP="00A11398">
      <w:pPr>
        <w:pStyle w:val="PargrafodaLista"/>
        <w:numPr>
          <w:ilvl w:val="2"/>
          <w:numId w:val="1"/>
        </w:numPr>
        <w:ind w:hanging="1224"/>
        <w:jc w:val="both"/>
        <w:rPr>
          <w:rFonts w:ascii="Arial" w:hAnsi="Arial" w:cs="Arial"/>
        </w:rPr>
      </w:pPr>
      <w:r w:rsidRPr="00DC4B31">
        <w:rPr>
          <w:rFonts w:ascii="Arial" w:hAnsi="Arial" w:cs="Arial"/>
        </w:rPr>
        <w:t>Proteção contra corrosão e acabamento com pintura eletrostática na cor cinza médio, inclusive</w:t>
      </w:r>
      <w:r w:rsidR="00DC4B31" w:rsidRPr="00DC4B31">
        <w:rPr>
          <w:rFonts w:ascii="Arial" w:hAnsi="Arial" w:cs="Arial"/>
        </w:rPr>
        <w:t xml:space="preserve"> </w:t>
      </w:r>
      <w:r w:rsidRPr="00DC4B31">
        <w:rPr>
          <w:rFonts w:ascii="Arial" w:hAnsi="Arial" w:cs="Arial"/>
        </w:rPr>
        <w:t>enclausuramento, conforme item 4.3 da ISO 9386-1;</w:t>
      </w:r>
    </w:p>
    <w:p w14:paraId="7C4C7758" w14:textId="6BB58BBB" w:rsidR="00BF6D9E" w:rsidRPr="00B90165" w:rsidRDefault="00BF6D9E" w:rsidP="00A11398">
      <w:pPr>
        <w:pStyle w:val="PargrafodaLista"/>
        <w:numPr>
          <w:ilvl w:val="2"/>
          <w:numId w:val="1"/>
        </w:numPr>
        <w:ind w:hanging="1224"/>
        <w:jc w:val="both"/>
        <w:rPr>
          <w:rFonts w:ascii="Arial" w:hAnsi="Arial" w:cs="Arial"/>
        </w:rPr>
      </w:pPr>
      <w:r w:rsidRPr="00B90165">
        <w:rPr>
          <w:rFonts w:ascii="Arial" w:hAnsi="Arial" w:cs="Arial"/>
        </w:rPr>
        <w:t>Todas as chapas metálicas componentes do equipamento devem ter sido submetidas</w:t>
      </w:r>
      <w:r w:rsidR="00B90165" w:rsidRPr="00B90165">
        <w:rPr>
          <w:rFonts w:ascii="Arial" w:hAnsi="Arial" w:cs="Arial"/>
        </w:rPr>
        <w:t xml:space="preserve"> </w:t>
      </w:r>
      <w:r w:rsidRPr="00B90165">
        <w:rPr>
          <w:rFonts w:ascii="Arial" w:hAnsi="Arial" w:cs="Arial"/>
        </w:rPr>
        <w:t>previamente a tratamento de galvanização ou similar, por conta da Contratada, em acordo com</w:t>
      </w:r>
      <w:r w:rsidR="00B90165" w:rsidRPr="00B90165">
        <w:rPr>
          <w:rFonts w:ascii="Arial" w:hAnsi="Arial" w:cs="Arial"/>
        </w:rPr>
        <w:t xml:space="preserve"> </w:t>
      </w:r>
      <w:r w:rsidRPr="00B90165">
        <w:rPr>
          <w:rFonts w:ascii="Arial" w:hAnsi="Arial" w:cs="Arial"/>
        </w:rPr>
        <w:t>o item 4.11 da ISO 9386-1;</w:t>
      </w:r>
    </w:p>
    <w:p w14:paraId="2AB832E0" w14:textId="56D22666" w:rsidR="00BF6D9E" w:rsidRPr="00626393" w:rsidRDefault="00BF6D9E" w:rsidP="00A11398">
      <w:pPr>
        <w:pStyle w:val="PargrafodaLista"/>
        <w:numPr>
          <w:ilvl w:val="2"/>
          <w:numId w:val="1"/>
        </w:numPr>
        <w:ind w:hanging="1224"/>
        <w:jc w:val="both"/>
        <w:rPr>
          <w:rFonts w:ascii="Arial" w:hAnsi="Arial" w:cs="Arial"/>
        </w:rPr>
      </w:pPr>
      <w:r w:rsidRPr="00626393">
        <w:rPr>
          <w:rFonts w:ascii="Arial" w:hAnsi="Arial" w:cs="Arial"/>
        </w:rPr>
        <w:t>Instruções de uso e emergência em local visível na cabine, preferencialmente junto ao painel</w:t>
      </w:r>
      <w:r w:rsidR="00626393" w:rsidRPr="00626393">
        <w:rPr>
          <w:rFonts w:ascii="Arial" w:hAnsi="Arial" w:cs="Arial"/>
        </w:rPr>
        <w:t xml:space="preserve"> </w:t>
      </w:r>
      <w:r w:rsidRPr="00626393">
        <w:rPr>
          <w:rFonts w:ascii="Arial" w:hAnsi="Arial" w:cs="Arial"/>
        </w:rPr>
        <w:t>de comando;</w:t>
      </w:r>
    </w:p>
    <w:p w14:paraId="68454D95" w14:textId="255CE9C2" w:rsidR="00F16BC5" w:rsidRPr="00954761" w:rsidRDefault="00F16BC5" w:rsidP="00A11398">
      <w:pPr>
        <w:pStyle w:val="PargrafodaLista"/>
        <w:numPr>
          <w:ilvl w:val="2"/>
          <w:numId w:val="1"/>
        </w:numPr>
        <w:ind w:hanging="1224"/>
        <w:jc w:val="both"/>
        <w:rPr>
          <w:rFonts w:ascii="Arial" w:hAnsi="Arial" w:cs="Arial"/>
        </w:rPr>
      </w:pPr>
      <w:r w:rsidRPr="00954761">
        <w:rPr>
          <w:rFonts w:ascii="Arial" w:hAnsi="Arial" w:cs="Arial"/>
        </w:rPr>
        <w:t>Botões de acionamento de alarme, de emergência, chave geral e botão para possibilitar</w:t>
      </w:r>
      <w:r w:rsidR="00954761" w:rsidRPr="00954761">
        <w:rPr>
          <w:rFonts w:ascii="Arial" w:hAnsi="Arial" w:cs="Arial"/>
        </w:rPr>
        <w:t xml:space="preserve"> </w:t>
      </w:r>
      <w:r w:rsidRPr="00954761">
        <w:rPr>
          <w:rFonts w:ascii="Arial" w:hAnsi="Arial" w:cs="Arial"/>
        </w:rPr>
        <w:t>retorno ao pavimento inferior durante eventual falta de energia elétrica;</w:t>
      </w:r>
    </w:p>
    <w:p w14:paraId="45BE28D7" w14:textId="73966D29" w:rsidR="00F16BC5" w:rsidRPr="00F16BC5" w:rsidRDefault="00F16BC5" w:rsidP="00A11398">
      <w:pPr>
        <w:pStyle w:val="PargrafodaLista"/>
        <w:numPr>
          <w:ilvl w:val="2"/>
          <w:numId w:val="1"/>
        </w:numPr>
        <w:ind w:hanging="1224"/>
        <w:jc w:val="both"/>
        <w:rPr>
          <w:rFonts w:ascii="Arial" w:hAnsi="Arial" w:cs="Arial"/>
        </w:rPr>
      </w:pPr>
      <w:r w:rsidRPr="00F16BC5">
        <w:rPr>
          <w:rFonts w:ascii="Arial" w:hAnsi="Arial" w:cs="Arial"/>
        </w:rPr>
        <w:t>Chave de habilitação no painel de comando da cabine (com 2 cópias);</w:t>
      </w:r>
    </w:p>
    <w:p w14:paraId="2ACE94DC" w14:textId="2E54097A" w:rsidR="00F16BC5" w:rsidRPr="00954761" w:rsidRDefault="00F16BC5" w:rsidP="00A11398">
      <w:pPr>
        <w:pStyle w:val="PargrafodaLista"/>
        <w:numPr>
          <w:ilvl w:val="2"/>
          <w:numId w:val="1"/>
        </w:numPr>
        <w:ind w:hanging="1224"/>
        <w:jc w:val="both"/>
        <w:rPr>
          <w:rFonts w:ascii="Arial" w:hAnsi="Arial" w:cs="Arial"/>
        </w:rPr>
      </w:pPr>
      <w:r w:rsidRPr="00954761">
        <w:rPr>
          <w:rFonts w:ascii="Arial" w:hAnsi="Arial" w:cs="Arial"/>
        </w:rPr>
        <w:t>Os botões de operação deverão apresentar representações numéricas e em Braille, conforme</w:t>
      </w:r>
      <w:r w:rsidR="00954761" w:rsidRPr="00954761">
        <w:rPr>
          <w:rFonts w:ascii="Arial" w:hAnsi="Arial" w:cs="Arial"/>
        </w:rPr>
        <w:t xml:space="preserve"> </w:t>
      </w:r>
      <w:r w:rsidRPr="00954761">
        <w:rPr>
          <w:rFonts w:ascii="Arial" w:hAnsi="Arial" w:cs="Arial"/>
        </w:rPr>
        <w:t>padrões estabelecidos em Norma;</w:t>
      </w:r>
    </w:p>
    <w:p w14:paraId="52F4EF64" w14:textId="16A12FBB" w:rsidR="00F16BC5" w:rsidRPr="00954761" w:rsidRDefault="00F16BC5" w:rsidP="00A11398">
      <w:pPr>
        <w:pStyle w:val="PargrafodaLista"/>
        <w:numPr>
          <w:ilvl w:val="2"/>
          <w:numId w:val="1"/>
        </w:numPr>
        <w:ind w:hanging="1224"/>
        <w:jc w:val="both"/>
        <w:rPr>
          <w:rFonts w:ascii="Arial" w:hAnsi="Arial" w:cs="Arial"/>
        </w:rPr>
      </w:pPr>
      <w:r w:rsidRPr="00954761">
        <w:rPr>
          <w:rFonts w:ascii="Arial" w:hAnsi="Arial" w:cs="Arial"/>
        </w:rPr>
        <w:t>Placas de identificação, interna e externa à cabine, em local visível, contendo as informações</w:t>
      </w:r>
      <w:r w:rsidR="00954761" w:rsidRPr="00954761">
        <w:rPr>
          <w:rFonts w:ascii="Arial" w:hAnsi="Arial" w:cs="Arial"/>
        </w:rPr>
        <w:t xml:space="preserve"> </w:t>
      </w:r>
      <w:r w:rsidRPr="00954761">
        <w:rPr>
          <w:rFonts w:ascii="Arial" w:hAnsi="Arial" w:cs="Arial"/>
        </w:rPr>
        <w:t>(</w:t>
      </w:r>
      <w:proofErr w:type="spellStart"/>
      <w:r w:rsidRPr="00954761">
        <w:rPr>
          <w:rFonts w:ascii="Arial" w:hAnsi="Arial" w:cs="Arial"/>
        </w:rPr>
        <w:t>tipadas</w:t>
      </w:r>
      <w:proofErr w:type="spellEnd"/>
      <w:r w:rsidRPr="00954761">
        <w:rPr>
          <w:rFonts w:ascii="Arial" w:hAnsi="Arial" w:cs="Arial"/>
        </w:rPr>
        <w:t xml:space="preserve"> em chapa de aço inox):</w:t>
      </w:r>
    </w:p>
    <w:p w14:paraId="1990B143" w14:textId="16C65DC5" w:rsidR="00F16BC5" w:rsidRPr="00F16BC5" w:rsidRDefault="00F16BC5" w:rsidP="00A11398">
      <w:pPr>
        <w:pStyle w:val="PargrafodaLista"/>
        <w:numPr>
          <w:ilvl w:val="3"/>
          <w:numId w:val="1"/>
        </w:numPr>
        <w:ind w:hanging="1728"/>
        <w:jc w:val="both"/>
        <w:rPr>
          <w:rFonts w:ascii="Arial" w:hAnsi="Arial" w:cs="Arial"/>
        </w:rPr>
      </w:pPr>
      <w:r w:rsidRPr="00F16BC5">
        <w:rPr>
          <w:rFonts w:ascii="Arial" w:hAnsi="Arial" w:cs="Arial"/>
        </w:rPr>
        <w:lastRenderedPageBreak/>
        <w:t>Fabricante e modelo;</w:t>
      </w:r>
    </w:p>
    <w:p w14:paraId="5EED1A53" w14:textId="75882E90" w:rsidR="00F16BC5" w:rsidRPr="00F16BC5" w:rsidRDefault="00F16BC5" w:rsidP="00A11398">
      <w:pPr>
        <w:pStyle w:val="PargrafodaLista"/>
        <w:numPr>
          <w:ilvl w:val="3"/>
          <w:numId w:val="1"/>
        </w:numPr>
        <w:ind w:hanging="1728"/>
        <w:jc w:val="both"/>
        <w:rPr>
          <w:rFonts w:ascii="Arial" w:hAnsi="Arial" w:cs="Arial"/>
        </w:rPr>
      </w:pPr>
      <w:r w:rsidRPr="00F16BC5">
        <w:rPr>
          <w:rFonts w:ascii="Arial" w:hAnsi="Arial" w:cs="Arial"/>
        </w:rPr>
        <w:t>Capacidade de carga (kg e pessoas);</w:t>
      </w:r>
    </w:p>
    <w:p w14:paraId="4917CAD4" w14:textId="392662C2" w:rsidR="00F16BC5" w:rsidRPr="00F16BC5" w:rsidRDefault="00F16BC5" w:rsidP="00A11398">
      <w:pPr>
        <w:pStyle w:val="PargrafodaLista"/>
        <w:numPr>
          <w:ilvl w:val="3"/>
          <w:numId w:val="1"/>
        </w:numPr>
        <w:ind w:hanging="1728"/>
        <w:jc w:val="both"/>
        <w:rPr>
          <w:rFonts w:ascii="Arial" w:hAnsi="Arial" w:cs="Arial"/>
        </w:rPr>
      </w:pPr>
      <w:r w:rsidRPr="00F16BC5">
        <w:rPr>
          <w:rFonts w:ascii="Arial" w:hAnsi="Arial" w:cs="Arial"/>
        </w:rPr>
        <w:t>Velocidade de deslocamento;</w:t>
      </w:r>
    </w:p>
    <w:p w14:paraId="30CCF757" w14:textId="039C9CD6" w:rsidR="00F16BC5" w:rsidRPr="00F16BC5" w:rsidRDefault="00F16BC5" w:rsidP="00A11398">
      <w:pPr>
        <w:pStyle w:val="PargrafodaLista"/>
        <w:numPr>
          <w:ilvl w:val="3"/>
          <w:numId w:val="1"/>
        </w:numPr>
        <w:ind w:hanging="1728"/>
        <w:jc w:val="both"/>
        <w:rPr>
          <w:rFonts w:ascii="Arial" w:hAnsi="Arial" w:cs="Arial"/>
        </w:rPr>
      </w:pPr>
      <w:r w:rsidRPr="00F16BC5">
        <w:rPr>
          <w:rFonts w:ascii="Arial" w:hAnsi="Arial" w:cs="Arial"/>
        </w:rPr>
        <w:t>Tensão primária de alimentação elétrica;</w:t>
      </w:r>
    </w:p>
    <w:p w14:paraId="423993A8" w14:textId="7AD2CAD4" w:rsidR="00F16BC5" w:rsidRPr="00F16BC5" w:rsidRDefault="00F16BC5" w:rsidP="00A11398">
      <w:pPr>
        <w:pStyle w:val="PargrafodaLista"/>
        <w:numPr>
          <w:ilvl w:val="3"/>
          <w:numId w:val="1"/>
        </w:numPr>
        <w:ind w:hanging="1728"/>
        <w:jc w:val="both"/>
        <w:rPr>
          <w:rFonts w:ascii="Arial" w:hAnsi="Arial" w:cs="Arial"/>
        </w:rPr>
      </w:pPr>
      <w:r w:rsidRPr="00F16BC5">
        <w:rPr>
          <w:rFonts w:ascii="Arial" w:hAnsi="Arial" w:cs="Arial"/>
        </w:rPr>
        <w:t>Ano de fabricação;</w:t>
      </w:r>
    </w:p>
    <w:p w14:paraId="291187E4" w14:textId="308048F2" w:rsidR="00BC00AA" w:rsidRPr="00653C6B" w:rsidRDefault="00BC00AA" w:rsidP="006F007E">
      <w:pPr>
        <w:pStyle w:val="PargrafodaLista"/>
        <w:numPr>
          <w:ilvl w:val="2"/>
          <w:numId w:val="1"/>
        </w:numPr>
        <w:ind w:hanging="1224"/>
        <w:jc w:val="both"/>
        <w:rPr>
          <w:rFonts w:ascii="Arial" w:hAnsi="Arial" w:cs="Arial"/>
        </w:rPr>
      </w:pPr>
      <w:r w:rsidRPr="00653C6B">
        <w:rPr>
          <w:rFonts w:ascii="Arial" w:hAnsi="Arial" w:cs="Arial"/>
        </w:rPr>
        <w:t>Os acionamentos de operação da plataforma deverão ser através de botões de baixa tensão e</w:t>
      </w:r>
      <w:r w:rsidR="00653C6B" w:rsidRPr="00653C6B">
        <w:rPr>
          <w:rFonts w:ascii="Arial" w:hAnsi="Arial" w:cs="Arial"/>
        </w:rPr>
        <w:t xml:space="preserve"> </w:t>
      </w:r>
      <w:r w:rsidRPr="00653C6B">
        <w:rPr>
          <w:rFonts w:ascii="Arial" w:hAnsi="Arial" w:cs="Arial"/>
        </w:rPr>
        <w:t>pressão constante ou joystick</w:t>
      </w:r>
      <w:r w:rsidR="00714999">
        <w:rPr>
          <w:rFonts w:ascii="Arial" w:hAnsi="Arial" w:cs="Arial"/>
        </w:rPr>
        <w:t>.</w:t>
      </w:r>
    </w:p>
    <w:p w14:paraId="20970AB9" w14:textId="3C93A073" w:rsidR="00BC00AA" w:rsidRPr="00BC00AA" w:rsidRDefault="00BC00AA" w:rsidP="006F007E">
      <w:pPr>
        <w:pStyle w:val="PargrafodaLista"/>
        <w:numPr>
          <w:ilvl w:val="2"/>
          <w:numId w:val="1"/>
        </w:numPr>
        <w:ind w:hanging="1224"/>
        <w:jc w:val="both"/>
        <w:rPr>
          <w:rFonts w:ascii="Arial" w:hAnsi="Arial" w:cs="Arial"/>
        </w:rPr>
      </w:pPr>
      <w:r w:rsidRPr="00BC00AA">
        <w:rPr>
          <w:rFonts w:ascii="Arial" w:hAnsi="Arial" w:cs="Arial"/>
        </w:rPr>
        <w:t>Botoeira de emergência do tipo soco instalada no painel de comando da cabine;</w:t>
      </w:r>
    </w:p>
    <w:p w14:paraId="5D832D54" w14:textId="59CE3958" w:rsidR="00BC00AA" w:rsidRPr="00BC00AA" w:rsidRDefault="00BC00AA" w:rsidP="006F007E">
      <w:pPr>
        <w:pStyle w:val="PargrafodaLista"/>
        <w:numPr>
          <w:ilvl w:val="2"/>
          <w:numId w:val="1"/>
        </w:numPr>
        <w:ind w:hanging="1224"/>
        <w:jc w:val="both"/>
        <w:rPr>
          <w:rFonts w:ascii="Arial" w:hAnsi="Arial" w:cs="Arial"/>
        </w:rPr>
      </w:pPr>
      <w:r w:rsidRPr="00BC00AA">
        <w:rPr>
          <w:rFonts w:ascii="Arial" w:hAnsi="Arial" w:cs="Arial"/>
        </w:rPr>
        <w:t>Chave liga/desliga para possibilitar bloqueio da plataforma contra uso indevido;</w:t>
      </w:r>
    </w:p>
    <w:p w14:paraId="0C6ECC5B" w14:textId="1D47023B" w:rsidR="00BC00AA" w:rsidRPr="00BC00AA" w:rsidRDefault="00BC00AA" w:rsidP="006F007E">
      <w:pPr>
        <w:pStyle w:val="PargrafodaLista"/>
        <w:numPr>
          <w:ilvl w:val="2"/>
          <w:numId w:val="1"/>
        </w:numPr>
        <w:ind w:hanging="1224"/>
        <w:jc w:val="both"/>
        <w:rPr>
          <w:rFonts w:ascii="Arial" w:hAnsi="Arial" w:cs="Arial"/>
        </w:rPr>
      </w:pPr>
      <w:r w:rsidRPr="00BC00AA">
        <w:rPr>
          <w:rFonts w:ascii="Arial" w:hAnsi="Arial" w:cs="Arial"/>
        </w:rPr>
        <w:t>Instalação elétrica simples em rede elétrica 220/380V, com aterramento e proteções;</w:t>
      </w:r>
    </w:p>
    <w:p w14:paraId="205E5FF4" w14:textId="1763AB3E" w:rsidR="00BC00AA" w:rsidRPr="0085021E" w:rsidRDefault="00BC00AA" w:rsidP="006F007E">
      <w:pPr>
        <w:pStyle w:val="PargrafodaLista"/>
        <w:numPr>
          <w:ilvl w:val="2"/>
          <w:numId w:val="1"/>
        </w:numPr>
        <w:ind w:hanging="1224"/>
        <w:jc w:val="both"/>
        <w:rPr>
          <w:rFonts w:ascii="Arial" w:hAnsi="Arial" w:cs="Arial"/>
        </w:rPr>
      </w:pPr>
      <w:r w:rsidRPr="0085021E">
        <w:rPr>
          <w:rFonts w:ascii="Arial" w:hAnsi="Arial" w:cs="Arial"/>
        </w:rPr>
        <w:t>Os requisitos para os equipamentos e instalações elétricas estão explicitados no item 8 e</w:t>
      </w:r>
      <w:r w:rsidR="0085021E" w:rsidRPr="0085021E">
        <w:rPr>
          <w:rFonts w:ascii="Arial" w:hAnsi="Arial" w:cs="Arial"/>
        </w:rPr>
        <w:t xml:space="preserve"> </w:t>
      </w:r>
      <w:r w:rsidRPr="0085021E">
        <w:rPr>
          <w:rFonts w:ascii="Arial" w:hAnsi="Arial" w:cs="Arial"/>
        </w:rPr>
        <w:t>respectivos subitens da Norma ISO 9386-1;</w:t>
      </w:r>
    </w:p>
    <w:p w14:paraId="5F93CA7D" w14:textId="3ECC78C3" w:rsidR="00BC00AA" w:rsidRPr="00BC00AA" w:rsidRDefault="00BC00AA" w:rsidP="006F007E">
      <w:pPr>
        <w:pStyle w:val="PargrafodaLista"/>
        <w:numPr>
          <w:ilvl w:val="2"/>
          <w:numId w:val="1"/>
        </w:numPr>
        <w:ind w:hanging="1224"/>
        <w:jc w:val="both"/>
        <w:rPr>
          <w:rFonts w:ascii="Arial" w:hAnsi="Arial" w:cs="Arial"/>
        </w:rPr>
      </w:pPr>
      <w:r w:rsidRPr="00BC00AA">
        <w:rPr>
          <w:rFonts w:ascii="Arial" w:hAnsi="Arial" w:cs="Arial"/>
        </w:rPr>
        <w:t>Proteção contra sobrecarga do motor;</w:t>
      </w:r>
    </w:p>
    <w:p w14:paraId="029FA683" w14:textId="5E321218" w:rsidR="00BC00AA" w:rsidRPr="00C250C1" w:rsidRDefault="00BC00AA" w:rsidP="006F007E">
      <w:pPr>
        <w:pStyle w:val="PargrafodaLista"/>
        <w:numPr>
          <w:ilvl w:val="2"/>
          <w:numId w:val="1"/>
        </w:numPr>
        <w:ind w:hanging="1224"/>
        <w:jc w:val="both"/>
        <w:rPr>
          <w:rFonts w:ascii="Arial" w:hAnsi="Arial" w:cs="Arial"/>
        </w:rPr>
      </w:pPr>
      <w:r w:rsidRPr="00C250C1">
        <w:rPr>
          <w:rFonts w:ascii="Arial" w:hAnsi="Arial" w:cs="Arial"/>
        </w:rPr>
        <w:t>As recomendações referentes às unidades motrizes e sistemas de acionamento constam do</w:t>
      </w:r>
      <w:r w:rsidR="00C250C1" w:rsidRPr="00C250C1">
        <w:rPr>
          <w:rFonts w:ascii="Arial" w:hAnsi="Arial" w:cs="Arial"/>
        </w:rPr>
        <w:t xml:space="preserve"> </w:t>
      </w:r>
      <w:r w:rsidRPr="00C250C1">
        <w:rPr>
          <w:rFonts w:ascii="Arial" w:hAnsi="Arial" w:cs="Arial"/>
        </w:rPr>
        <w:t>item 7 e respectivos subitens da ISO 9386-1;</w:t>
      </w:r>
    </w:p>
    <w:p w14:paraId="7616D81F" w14:textId="2D0BB6BE" w:rsidR="00A92AB3" w:rsidRPr="006C3FFE" w:rsidRDefault="00A92AB3" w:rsidP="006F007E">
      <w:pPr>
        <w:pStyle w:val="PargrafodaLista"/>
        <w:numPr>
          <w:ilvl w:val="2"/>
          <w:numId w:val="1"/>
        </w:numPr>
        <w:ind w:hanging="1224"/>
        <w:jc w:val="both"/>
        <w:rPr>
          <w:rFonts w:ascii="Arial" w:hAnsi="Arial" w:cs="Arial"/>
        </w:rPr>
      </w:pPr>
      <w:r w:rsidRPr="006C3FFE">
        <w:rPr>
          <w:rFonts w:ascii="Arial" w:hAnsi="Arial" w:cs="Arial"/>
        </w:rPr>
        <w:t>Durante a operação normal do equipamento, não deve ser possível a abertura de nenhum dos</w:t>
      </w:r>
      <w:r w:rsidR="006C3FFE" w:rsidRPr="006C3FFE">
        <w:rPr>
          <w:rFonts w:ascii="Arial" w:hAnsi="Arial" w:cs="Arial"/>
        </w:rPr>
        <w:t xml:space="preserve"> </w:t>
      </w:r>
      <w:r w:rsidRPr="006C3FFE">
        <w:rPr>
          <w:rFonts w:ascii="Arial" w:hAnsi="Arial" w:cs="Arial"/>
        </w:rPr>
        <w:t>acessos dos pavimentos quando a plataforma estiver a mais de 50 mm do nível da soleira da</w:t>
      </w:r>
      <w:r w:rsidR="006C3FFE" w:rsidRPr="006C3FFE">
        <w:rPr>
          <w:rFonts w:ascii="Arial" w:hAnsi="Arial" w:cs="Arial"/>
        </w:rPr>
        <w:t xml:space="preserve"> </w:t>
      </w:r>
      <w:r w:rsidRPr="006C3FFE">
        <w:rPr>
          <w:rFonts w:ascii="Arial" w:hAnsi="Arial" w:cs="Arial"/>
        </w:rPr>
        <w:t>qual partiu o movimento;</w:t>
      </w:r>
    </w:p>
    <w:p w14:paraId="4C535137" w14:textId="65867165" w:rsidR="00A92AB3" w:rsidRPr="006C3FFE" w:rsidRDefault="00A92AB3" w:rsidP="006F007E">
      <w:pPr>
        <w:pStyle w:val="PargrafodaLista"/>
        <w:numPr>
          <w:ilvl w:val="2"/>
          <w:numId w:val="1"/>
        </w:numPr>
        <w:ind w:hanging="1224"/>
        <w:jc w:val="both"/>
        <w:rPr>
          <w:rFonts w:ascii="Arial" w:hAnsi="Arial" w:cs="Arial"/>
        </w:rPr>
      </w:pPr>
      <w:r w:rsidRPr="006C3FFE">
        <w:rPr>
          <w:rFonts w:ascii="Arial" w:hAnsi="Arial" w:cs="Arial"/>
        </w:rPr>
        <w:t>O destravamento dos acessos dos pavimentos somente deverá ser possível com o</w:t>
      </w:r>
      <w:r w:rsidR="006C3FFE" w:rsidRPr="006C3FFE">
        <w:rPr>
          <w:rFonts w:ascii="Arial" w:hAnsi="Arial" w:cs="Arial"/>
        </w:rPr>
        <w:t xml:space="preserve"> </w:t>
      </w:r>
      <w:r w:rsidRPr="006C3FFE">
        <w:rPr>
          <w:rFonts w:ascii="Arial" w:hAnsi="Arial" w:cs="Arial"/>
        </w:rPr>
        <w:t>equipamento parado e nivelado no piso correspondente;</w:t>
      </w:r>
    </w:p>
    <w:p w14:paraId="744BC8E1" w14:textId="4ABF4502" w:rsidR="00A92AB3" w:rsidRPr="006C3FFE" w:rsidRDefault="00A92AB3" w:rsidP="006F007E">
      <w:pPr>
        <w:pStyle w:val="PargrafodaLista"/>
        <w:numPr>
          <w:ilvl w:val="2"/>
          <w:numId w:val="1"/>
        </w:numPr>
        <w:ind w:hanging="1224"/>
        <w:jc w:val="both"/>
        <w:rPr>
          <w:rFonts w:ascii="Arial" w:hAnsi="Arial" w:cs="Arial"/>
        </w:rPr>
      </w:pPr>
      <w:r w:rsidRPr="006C3FFE">
        <w:rPr>
          <w:rFonts w:ascii="Arial" w:hAnsi="Arial" w:cs="Arial"/>
        </w:rPr>
        <w:t>O destravamento emergencial das portas de pavimentos deverá ser de simples execução, por</w:t>
      </w:r>
      <w:r w:rsidR="006C3FFE" w:rsidRPr="006C3FFE">
        <w:rPr>
          <w:rFonts w:ascii="Arial" w:hAnsi="Arial" w:cs="Arial"/>
        </w:rPr>
        <w:t xml:space="preserve"> </w:t>
      </w:r>
      <w:r w:rsidRPr="006C3FFE">
        <w:rPr>
          <w:rFonts w:ascii="Arial" w:hAnsi="Arial" w:cs="Arial"/>
        </w:rPr>
        <w:t>meio da utilização de ferramentas convencionais;</w:t>
      </w:r>
    </w:p>
    <w:p w14:paraId="619D376E" w14:textId="5D85946D" w:rsidR="00A92AB3" w:rsidRPr="005B60E3" w:rsidRDefault="00A92AB3" w:rsidP="006F007E">
      <w:pPr>
        <w:pStyle w:val="PargrafodaLista"/>
        <w:numPr>
          <w:ilvl w:val="2"/>
          <w:numId w:val="1"/>
        </w:numPr>
        <w:ind w:hanging="1224"/>
        <w:jc w:val="both"/>
        <w:rPr>
          <w:rFonts w:ascii="Arial" w:hAnsi="Arial" w:cs="Arial"/>
        </w:rPr>
      </w:pPr>
      <w:r w:rsidRPr="005B60E3">
        <w:rPr>
          <w:rFonts w:ascii="Arial" w:hAnsi="Arial" w:cs="Arial"/>
        </w:rPr>
        <w:t>As plataformas deverão ser compactas e ocupar a área de piso estritamente necessária,</w:t>
      </w:r>
      <w:r w:rsidR="006C3FFE" w:rsidRPr="005B60E3">
        <w:rPr>
          <w:rFonts w:ascii="Arial" w:hAnsi="Arial" w:cs="Arial"/>
        </w:rPr>
        <w:t xml:space="preserve"> </w:t>
      </w:r>
      <w:r w:rsidRPr="005B60E3">
        <w:rPr>
          <w:rFonts w:ascii="Arial" w:hAnsi="Arial" w:cs="Arial"/>
        </w:rPr>
        <w:t>limitada às dimensões do enclausuramento. Qualquer que seja o acionamento, o</w:t>
      </w:r>
      <w:r w:rsidR="006263C3" w:rsidRPr="005B60E3">
        <w:rPr>
          <w:rFonts w:ascii="Arial" w:hAnsi="Arial" w:cs="Arial"/>
        </w:rPr>
        <w:t xml:space="preserve"> </w:t>
      </w:r>
      <w:r w:rsidRPr="005B60E3">
        <w:rPr>
          <w:rFonts w:ascii="Arial" w:hAnsi="Arial" w:cs="Arial"/>
        </w:rPr>
        <w:t>sistema deverá estar inserido na própria coluna de sustentação, sendo aceito um invólucro</w:t>
      </w:r>
      <w:r w:rsidR="005B60E3" w:rsidRPr="005B60E3">
        <w:rPr>
          <w:rFonts w:ascii="Arial" w:hAnsi="Arial" w:cs="Arial"/>
        </w:rPr>
        <w:t xml:space="preserve"> </w:t>
      </w:r>
      <w:r w:rsidRPr="005B60E3">
        <w:rPr>
          <w:rFonts w:ascii="Arial" w:hAnsi="Arial" w:cs="Arial"/>
        </w:rPr>
        <w:t>externo com as dimensões máximas de 1,00m x 0,90m x 0,80m (altura x largura x</w:t>
      </w:r>
      <w:r w:rsidR="006263C3" w:rsidRPr="005B60E3">
        <w:rPr>
          <w:rFonts w:ascii="Arial" w:hAnsi="Arial" w:cs="Arial"/>
        </w:rPr>
        <w:t xml:space="preserve"> </w:t>
      </w:r>
      <w:r w:rsidRPr="005B60E3">
        <w:rPr>
          <w:rFonts w:ascii="Arial" w:hAnsi="Arial" w:cs="Arial"/>
        </w:rPr>
        <w:t>profundidade);</w:t>
      </w:r>
    </w:p>
    <w:p w14:paraId="676460E8" w14:textId="6D721AB8" w:rsidR="00A92AB3" w:rsidRPr="00A92AB3" w:rsidRDefault="00A92AB3" w:rsidP="006F007E">
      <w:pPr>
        <w:pStyle w:val="PargrafodaLista"/>
        <w:numPr>
          <w:ilvl w:val="2"/>
          <w:numId w:val="1"/>
        </w:numPr>
        <w:ind w:hanging="1224"/>
        <w:jc w:val="both"/>
        <w:rPr>
          <w:rFonts w:ascii="Arial" w:hAnsi="Arial" w:cs="Arial"/>
        </w:rPr>
      </w:pPr>
      <w:r w:rsidRPr="00A92AB3">
        <w:rPr>
          <w:rFonts w:ascii="Arial" w:hAnsi="Arial" w:cs="Arial"/>
        </w:rPr>
        <w:t>Não serão aceitos sistemas de acionamento hidráulico do tipo “pistão enterrado”;</w:t>
      </w:r>
    </w:p>
    <w:p w14:paraId="3A227975" w14:textId="77777777" w:rsidR="0000533F" w:rsidRDefault="00A92AB3" w:rsidP="006F007E">
      <w:pPr>
        <w:pStyle w:val="PargrafodaLista"/>
        <w:numPr>
          <w:ilvl w:val="2"/>
          <w:numId w:val="1"/>
        </w:numPr>
        <w:ind w:hanging="1224"/>
        <w:jc w:val="both"/>
        <w:rPr>
          <w:rFonts w:ascii="Arial" w:hAnsi="Arial" w:cs="Arial"/>
        </w:rPr>
      </w:pPr>
      <w:r w:rsidRPr="00A92AB3">
        <w:rPr>
          <w:rFonts w:ascii="Arial" w:hAnsi="Arial" w:cs="Arial"/>
        </w:rPr>
        <w:t>Freio de segurança;</w:t>
      </w:r>
    </w:p>
    <w:p w14:paraId="30D59200" w14:textId="33540A78" w:rsidR="006D30F8" w:rsidRPr="0000533F" w:rsidRDefault="00A92AB3" w:rsidP="006F007E">
      <w:pPr>
        <w:pStyle w:val="PargrafodaLista"/>
        <w:numPr>
          <w:ilvl w:val="2"/>
          <w:numId w:val="1"/>
        </w:numPr>
        <w:ind w:hanging="1224"/>
        <w:jc w:val="both"/>
        <w:rPr>
          <w:rFonts w:ascii="Arial" w:hAnsi="Arial" w:cs="Arial"/>
        </w:rPr>
      </w:pPr>
      <w:r w:rsidRPr="0000533F">
        <w:rPr>
          <w:rFonts w:ascii="Arial" w:hAnsi="Arial" w:cs="Arial"/>
        </w:rPr>
        <w:t>Dispositivos de travamento automático das portas de pavimentos, durante o deslocamento;</w:t>
      </w:r>
    </w:p>
    <w:p w14:paraId="06CC5F8D" w14:textId="5E0847F3" w:rsidR="00A92AB3" w:rsidRPr="00D31A8D" w:rsidRDefault="00A92AB3" w:rsidP="006F007E">
      <w:pPr>
        <w:pStyle w:val="PargrafodaLista"/>
        <w:numPr>
          <w:ilvl w:val="2"/>
          <w:numId w:val="1"/>
        </w:numPr>
        <w:ind w:hanging="1224"/>
        <w:jc w:val="both"/>
        <w:rPr>
          <w:rFonts w:ascii="Arial" w:hAnsi="Arial" w:cs="Arial"/>
        </w:rPr>
      </w:pPr>
      <w:r w:rsidRPr="00D31A8D">
        <w:rPr>
          <w:rFonts w:ascii="Arial" w:hAnsi="Arial" w:cs="Arial"/>
        </w:rPr>
        <w:t>Botões de acionamento de alarme e emergência, e botão para possibilitar retorno ao</w:t>
      </w:r>
      <w:r w:rsidR="00D31A8D" w:rsidRPr="00D31A8D">
        <w:rPr>
          <w:rFonts w:ascii="Arial" w:hAnsi="Arial" w:cs="Arial"/>
        </w:rPr>
        <w:t xml:space="preserve"> </w:t>
      </w:r>
      <w:r w:rsidRPr="00D31A8D">
        <w:rPr>
          <w:rFonts w:ascii="Arial" w:hAnsi="Arial" w:cs="Arial"/>
        </w:rPr>
        <w:t>pavimento numa eventual falta de energia elétrica, botão este com acionamento interno à</w:t>
      </w:r>
      <w:r w:rsidR="00D31A8D" w:rsidRPr="00D31A8D">
        <w:rPr>
          <w:rFonts w:ascii="Arial" w:hAnsi="Arial" w:cs="Arial"/>
        </w:rPr>
        <w:t xml:space="preserve"> </w:t>
      </w:r>
      <w:r w:rsidRPr="00D31A8D">
        <w:rPr>
          <w:rFonts w:ascii="Arial" w:hAnsi="Arial" w:cs="Arial"/>
        </w:rPr>
        <w:t>plataforma (possibilitando seu acionamento pelo próprio usuário em viagem);</w:t>
      </w:r>
    </w:p>
    <w:p w14:paraId="13109BE5" w14:textId="42997CC9" w:rsidR="00A92AB3" w:rsidRDefault="00A92AB3" w:rsidP="006F007E">
      <w:pPr>
        <w:pStyle w:val="PargrafodaLista"/>
        <w:numPr>
          <w:ilvl w:val="2"/>
          <w:numId w:val="1"/>
        </w:numPr>
        <w:ind w:hanging="1224"/>
        <w:jc w:val="both"/>
        <w:rPr>
          <w:rFonts w:ascii="Arial" w:hAnsi="Arial" w:cs="Arial"/>
        </w:rPr>
      </w:pPr>
      <w:r w:rsidRPr="009F5A58">
        <w:rPr>
          <w:rFonts w:ascii="Arial" w:hAnsi="Arial" w:cs="Arial"/>
        </w:rPr>
        <w:t>O sistema independente utilizado para retorno em caso de falta de energia (</w:t>
      </w:r>
      <w:proofErr w:type="gramStart"/>
      <w:r w:rsidRPr="009F5A58">
        <w:rPr>
          <w:rFonts w:ascii="Arial" w:hAnsi="Arial" w:cs="Arial"/>
        </w:rPr>
        <w:t>no breaks</w:t>
      </w:r>
      <w:proofErr w:type="gramEnd"/>
      <w:r w:rsidRPr="009F5A58">
        <w:rPr>
          <w:rFonts w:ascii="Arial" w:hAnsi="Arial" w:cs="Arial"/>
        </w:rPr>
        <w:t>,</w:t>
      </w:r>
      <w:r w:rsidR="0000533F" w:rsidRPr="009F5A58">
        <w:rPr>
          <w:rFonts w:ascii="Arial" w:hAnsi="Arial" w:cs="Arial"/>
        </w:rPr>
        <w:t xml:space="preserve"> </w:t>
      </w:r>
      <w:r w:rsidRPr="009F5A58">
        <w:rPr>
          <w:rFonts w:ascii="Arial" w:hAnsi="Arial" w:cs="Arial"/>
        </w:rPr>
        <w:t>baterias, gravidade, etc.) é considerado parte do fornecimento e cotado no preço registrado;</w:t>
      </w:r>
    </w:p>
    <w:p w14:paraId="7AE46F5D" w14:textId="77777777" w:rsidR="00F703D5" w:rsidRPr="00347807" w:rsidRDefault="00F703D5" w:rsidP="00F703D5">
      <w:pPr>
        <w:pStyle w:val="PargrafodaLista"/>
        <w:numPr>
          <w:ilvl w:val="2"/>
          <w:numId w:val="1"/>
        </w:numPr>
        <w:ind w:hanging="1224"/>
        <w:jc w:val="both"/>
        <w:rPr>
          <w:rFonts w:ascii="Arial" w:hAnsi="Arial" w:cs="Arial"/>
        </w:rPr>
      </w:pPr>
      <w:r w:rsidRPr="00347807">
        <w:rPr>
          <w:rFonts w:ascii="Arial" w:hAnsi="Arial" w:cs="Arial"/>
        </w:rPr>
        <w:t>As plataformas de elevação vertical aceitas são aquelas com acionamento hidráulico, no  modelo  de acionamento  direto ou indireto,  com  sistema  de acionamento  por  tração  (com  contrapeso).  Não são aceitos  sistemas  de acionamento do tipo cremalheira, do tipo fuso, do tipo tambor (enrolar-se cabo de aço) e outros, a despeito de ser em permitidos pela norma técnica ABNT NBR ISO 9386-1.</w:t>
      </w:r>
    </w:p>
    <w:p w14:paraId="7BA3124B" w14:textId="77777777" w:rsidR="005A4C97" w:rsidRDefault="00A92AB3" w:rsidP="005A4C97">
      <w:pPr>
        <w:pStyle w:val="PargrafodaLista"/>
        <w:numPr>
          <w:ilvl w:val="2"/>
          <w:numId w:val="1"/>
        </w:numPr>
        <w:ind w:hanging="1224"/>
        <w:jc w:val="both"/>
        <w:rPr>
          <w:rFonts w:ascii="Arial" w:hAnsi="Arial" w:cs="Arial"/>
        </w:rPr>
      </w:pPr>
      <w:r w:rsidRPr="009F5A58">
        <w:rPr>
          <w:rFonts w:ascii="Arial" w:hAnsi="Arial" w:cs="Arial"/>
        </w:rPr>
        <w:t>Iluminação: LED</w:t>
      </w:r>
      <w:r w:rsidR="009F5A58">
        <w:rPr>
          <w:rFonts w:ascii="Arial" w:hAnsi="Arial" w:cs="Arial"/>
        </w:rPr>
        <w:t>.</w:t>
      </w:r>
    </w:p>
    <w:p w14:paraId="6AA640FB" w14:textId="77777777" w:rsidR="00824D0A" w:rsidRDefault="006F0404" w:rsidP="000D0FCF">
      <w:pPr>
        <w:pStyle w:val="PargrafodaLista"/>
        <w:numPr>
          <w:ilvl w:val="1"/>
          <w:numId w:val="1"/>
        </w:numPr>
        <w:ind w:hanging="792"/>
        <w:jc w:val="both"/>
        <w:rPr>
          <w:rFonts w:ascii="Arial" w:hAnsi="Arial" w:cs="Arial"/>
        </w:rPr>
      </w:pPr>
      <w:r w:rsidRPr="00824D0A">
        <w:rPr>
          <w:rFonts w:ascii="Arial" w:hAnsi="Arial" w:cs="Arial"/>
        </w:rPr>
        <w:t>Plataforma sem Casa de Máquinas</w:t>
      </w:r>
    </w:p>
    <w:p w14:paraId="01BD8D0F" w14:textId="77777777" w:rsidR="00824D0A" w:rsidRDefault="006F0404" w:rsidP="00AA17C6">
      <w:pPr>
        <w:pStyle w:val="PargrafodaLista"/>
        <w:numPr>
          <w:ilvl w:val="2"/>
          <w:numId w:val="1"/>
        </w:numPr>
        <w:ind w:hanging="1224"/>
        <w:jc w:val="both"/>
        <w:rPr>
          <w:rFonts w:ascii="Arial" w:hAnsi="Arial" w:cs="Arial"/>
        </w:rPr>
      </w:pPr>
      <w:r w:rsidRPr="00824D0A">
        <w:rPr>
          <w:rFonts w:ascii="Arial" w:hAnsi="Arial" w:cs="Arial"/>
        </w:rPr>
        <w:t>Base nivelada na sua parte superior ao piso rebaixado ou base nivelada na sua parte inferior</w:t>
      </w:r>
      <w:r w:rsidR="00752B0B" w:rsidRPr="00824D0A">
        <w:rPr>
          <w:rFonts w:ascii="Arial" w:hAnsi="Arial" w:cs="Arial"/>
        </w:rPr>
        <w:t xml:space="preserve"> </w:t>
      </w:r>
      <w:r w:rsidRPr="00824D0A">
        <w:rPr>
          <w:rFonts w:ascii="Arial" w:hAnsi="Arial" w:cs="Arial"/>
        </w:rPr>
        <w:t>ao nível do piso;</w:t>
      </w:r>
    </w:p>
    <w:p w14:paraId="56AFEB89" w14:textId="0CAF59E1" w:rsidR="00347807" w:rsidRDefault="006F0404" w:rsidP="00AA17C6">
      <w:pPr>
        <w:pStyle w:val="PargrafodaLista"/>
        <w:numPr>
          <w:ilvl w:val="2"/>
          <w:numId w:val="1"/>
        </w:numPr>
        <w:ind w:hanging="1224"/>
        <w:jc w:val="both"/>
        <w:rPr>
          <w:rFonts w:ascii="Arial" w:hAnsi="Arial" w:cs="Arial"/>
        </w:rPr>
      </w:pPr>
      <w:r w:rsidRPr="00824D0A">
        <w:rPr>
          <w:rFonts w:ascii="Arial" w:hAnsi="Arial" w:cs="Arial"/>
        </w:rPr>
        <w:lastRenderedPageBreak/>
        <w:t>Para o recebimento provisório da instalação, serão exigidos os ensaios constantes do item 11</w:t>
      </w:r>
      <w:r w:rsidR="00752B0B" w:rsidRPr="00824D0A">
        <w:rPr>
          <w:rFonts w:ascii="Arial" w:hAnsi="Arial" w:cs="Arial"/>
        </w:rPr>
        <w:t xml:space="preserve"> </w:t>
      </w:r>
      <w:r w:rsidRPr="00824D0A">
        <w:rPr>
          <w:rFonts w:ascii="Arial" w:hAnsi="Arial" w:cs="Arial"/>
        </w:rPr>
        <w:t>da ISO 9386-1, bem como a entrega da literatura técnica por escrito, conforme o item 12 da</w:t>
      </w:r>
      <w:r w:rsidR="007C2603" w:rsidRPr="00824D0A">
        <w:rPr>
          <w:rFonts w:ascii="Arial" w:hAnsi="Arial" w:cs="Arial"/>
        </w:rPr>
        <w:t xml:space="preserve"> </w:t>
      </w:r>
      <w:r w:rsidRPr="00824D0A">
        <w:rPr>
          <w:rFonts w:ascii="Arial" w:hAnsi="Arial" w:cs="Arial"/>
        </w:rPr>
        <w:t>referida Norma Técnica;</w:t>
      </w:r>
    </w:p>
    <w:p w14:paraId="06D54BC4" w14:textId="60817900" w:rsidR="002F0399" w:rsidRPr="002F0399" w:rsidRDefault="002F0399" w:rsidP="002F0399">
      <w:pPr>
        <w:pStyle w:val="PargrafodaLista"/>
        <w:numPr>
          <w:ilvl w:val="1"/>
          <w:numId w:val="1"/>
        </w:numPr>
        <w:ind w:hanging="792"/>
        <w:jc w:val="both"/>
        <w:rPr>
          <w:rFonts w:ascii="Arial" w:hAnsi="Arial" w:cs="Arial"/>
        </w:rPr>
      </w:pPr>
      <w:r w:rsidRPr="002F0399">
        <w:rPr>
          <w:rFonts w:ascii="Arial" w:hAnsi="Arial" w:cs="Arial"/>
        </w:rPr>
        <w:t>E</w:t>
      </w:r>
      <w:r w:rsidR="009F5F17">
        <w:rPr>
          <w:rFonts w:ascii="Arial" w:hAnsi="Arial" w:cs="Arial"/>
        </w:rPr>
        <w:t>nclausuramento e fechamento em vidro</w:t>
      </w:r>
      <w:r w:rsidR="006F579E">
        <w:rPr>
          <w:rFonts w:ascii="Arial" w:hAnsi="Arial" w:cs="Arial"/>
        </w:rPr>
        <w:t xml:space="preserve">:  a </w:t>
      </w:r>
      <w:r w:rsidR="008252E4">
        <w:rPr>
          <w:rFonts w:ascii="Arial" w:hAnsi="Arial" w:cs="Arial"/>
        </w:rPr>
        <w:t>plataforma elevatória de</w:t>
      </w:r>
      <w:r w:rsidRPr="002F0399">
        <w:rPr>
          <w:rFonts w:ascii="Arial" w:hAnsi="Arial" w:cs="Arial"/>
        </w:rPr>
        <w:t xml:space="preserve">verá ser executado o enclausuramento da plataforma que consiste em uma caixa de corrida que revestirá externamente a plataforma, inclusive em sua parte superior (cobertura). A estrutura recebe tratamento superficial de proteção através de pintura eletrostática </w:t>
      </w:r>
      <w:r w:rsidR="001B60ED">
        <w:rPr>
          <w:rFonts w:ascii="Arial" w:hAnsi="Arial" w:cs="Arial"/>
        </w:rPr>
        <w:t>e</w:t>
      </w:r>
      <w:r w:rsidRPr="002F0399">
        <w:rPr>
          <w:rFonts w:ascii="Arial" w:hAnsi="Arial" w:cs="Arial"/>
        </w:rPr>
        <w:t xml:space="preserve">póxi na cor </w:t>
      </w:r>
      <w:r w:rsidR="001774AC">
        <w:rPr>
          <w:rFonts w:ascii="Arial" w:hAnsi="Arial" w:cs="Arial"/>
        </w:rPr>
        <w:t>a ser definida pela Fiscalização.</w:t>
      </w:r>
    </w:p>
    <w:p w14:paraId="3E17BB6B" w14:textId="3FC8561A" w:rsidR="00C92A54" w:rsidRDefault="002F0399" w:rsidP="009F5F17">
      <w:pPr>
        <w:pStyle w:val="PargrafodaLista"/>
        <w:numPr>
          <w:ilvl w:val="2"/>
          <w:numId w:val="1"/>
        </w:numPr>
        <w:ind w:hanging="1224"/>
        <w:jc w:val="both"/>
        <w:rPr>
          <w:rFonts w:ascii="Arial" w:hAnsi="Arial" w:cs="Arial"/>
        </w:rPr>
      </w:pPr>
      <w:r w:rsidRPr="002F0399">
        <w:rPr>
          <w:rFonts w:ascii="Arial" w:hAnsi="Arial" w:cs="Arial"/>
        </w:rPr>
        <w:t>Material do fechamento: Painéis de fechamento confeccionados em vidro laminado liso transparente e estrutura e perfis metálicos.</w:t>
      </w:r>
    </w:p>
    <w:p w14:paraId="26657D30" w14:textId="77777777" w:rsidR="00345A6D" w:rsidRDefault="00345A6D" w:rsidP="00345A6D">
      <w:pPr>
        <w:pStyle w:val="PargrafodaLista"/>
        <w:ind w:left="1224"/>
        <w:jc w:val="both"/>
        <w:rPr>
          <w:rFonts w:ascii="Arial" w:hAnsi="Arial" w:cs="Arial"/>
        </w:rPr>
      </w:pPr>
    </w:p>
    <w:p w14:paraId="098F447E" w14:textId="3AF9E4C7" w:rsidR="000E2F9D" w:rsidRDefault="000E2F9D" w:rsidP="000E2F9D">
      <w:pPr>
        <w:pStyle w:val="PargrafodaLista"/>
        <w:numPr>
          <w:ilvl w:val="0"/>
          <w:numId w:val="1"/>
        </w:numPr>
        <w:jc w:val="both"/>
        <w:rPr>
          <w:rFonts w:ascii="Arial" w:hAnsi="Arial" w:cs="Arial"/>
        </w:rPr>
      </w:pPr>
      <w:r>
        <w:rPr>
          <w:rFonts w:ascii="Arial" w:hAnsi="Arial" w:cs="Arial"/>
        </w:rPr>
        <w:t xml:space="preserve">TABELA COM </w:t>
      </w:r>
      <w:r w:rsidR="001918BF">
        <w:rPr>
          <w:rFonts w:ascii="Arial" w:hAnsi="Arial" w:cs="Arial"/>
        </w:rPr>
        <w:t>QUANTITATIVOS DE ELEVADOR E PLATAFORMA ELEVATÓRIA</w:t>
      </w:r>
    </w:p>
    <w:tbl>
      <w:tblPr>
        <w:tblW w:w="10021" w:type="dxa"/>
        <w:tblCellMar>
          <w:top w:w="15" w:type="dxa"/>
          <w:left w:w="70" w:type="dxa"/>
          <w:right w:w="70" w:type="dxa"/>
        </w:tblCellMar>
        <w:tblLook w:val="04A0" w:firstRow="1" w:lastRow="0" w:firstColumn="1" w:lastColumn="0" w:noHBand="0" w:noVBand="1"/>
      </w:tblPr>
      <w:tblGrid>
        <w:gridCol w:w="6094"/>
        <w:gridCol w:w="1526"/>
        <w:gridCol w:w="1351"/>
        <w:gridCol w:w="1118"/>
      </w:tblGrid>
      <w:tr w:rsidR="0009199F" w:rsidRPr="0009199F" w14:paraId="3519D0BD" w14:textId="77777777" w:rsidTr="00BC5798">
        <w:trPr>
          <w:gridAfter w:val="1"/>
          <w:wAfter w:w="1118" w:type="dxa"/>
          <w:trHeight w:val="347"/>
        </w:trPr>
        <w:tc>
          <w:tcPr>
            <w:tcW w:w="6094"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2C8BF95A" w14:textId="77777777" w:rsidR="0009199F" w:rsidRPr="008C30C3" w:rsidRDefault="0009199F" w:rsidP="0009199F">
            <w:pPr>
              <w:spacing w:after="0" w:line="240" w:lineRule="auto"/>
              <w:jc w:val="center"/>
              <w:rPr>
                <w:rFonts w:ascii="Arial" w:eastAsia="Times New Roman" w:hAnsi="Arial" w:cs="Arial"/>
                <w:b/>
                <w:bCs/>
                <w:color w:val="000000"/>
                <w:lang w:eastAsia="pt-BR"/>
              </w:rPr>
            </w:pPr>
            <w:r w:rsidRPr="008C30C3">
              <w:rPr>
                <w:rFonts w:ascii="Arial" w:eastAsia="Times New Roman" w:hAnsi="Arial" w:cs="Arial"/>
                <w:b/>
                <w:bCs/>
                <w:color w:val="000000"/>
                <w:lang w:eastAsia="pt-BR"/>
              </w:rPr>
              <w:t>DESCRIÇÃO</w:t>
            </w:r>
          </w:p>
        </w:tc>
        <w:tc>
          <w:tcPr>
            <w:tcW w:w="1526" w:type="dxa"/>
            <w:tcBorders>
              <w:top w:val="single" w:sz="8" w:space="0" w:color="auto"/>
              <w:left w:val="nil"/>
              <w:bottom w:val="double" w:sz="6" w:space="0" w:color="auto"/>
              <w:right w:val="single" w:sz="4" w:space="0" w:color="auto"/>
            </w:tcBorders>
            <w:shd w:val="clear" w:color="auto" w:fill="auto"/>
            <w:noWrap/>
            <w:vAlign w:val="bottom"/>
            <w:hideMark/>
          </w:tcPr>
          <w:p w14:paraId="10E9C9F7" w14:textId="77777777" w:rsidR="0009199F" w:rsidRPr="008C30C3" w:rsidRDefault="0009199F" w:rsidP="0009199F">
            <w:pPr>
              <w:spacing w:after="0" w:line="240" w:lineRule="auto"/>
              <w:rPr>
                <w:rFonts w:ascii="Arial" w:eastAsia="Times New Roman" w:hAnsi="Arial" w:cs="Arial"/>
                <w:b/>
                <w:bCs/>
                <w:color w:val="000000"/>
                <w:lang w:eastAsia="pt-BR"/>
              </w:rPr>
            </w:pPr>
            <w:r w:rsidRPr="008C30C3">
              <w:rPr>
                <w:rFonts w:ascii="Arial" w:eastAsia="Times New Roman" w:hAnsi="Arial" w:cs="Arial"/>
                <w:b/>
                <w:bCs/>
                <w:color w:val="000000"/>
                <w:lang w:eastAsia="pt-BR"/>
              </w:rPr>
              <w:t>N° de paradas</w:t>
            </w:r>
          </w:p>
        </w:tc>
        <w:tc>
          <w:tcPr>
            <w:tcW w:w="1283" w:type="dxa"/>
            <w:tcBorders>
              <w:top w:val="single" w:sz="8" w:space="0" w:color="auto"/>
              <w:left w:val="nil"/>
              <w:bottom w:val="double" w:sz="6" w:space="0" w:color="auto"/>
              <w:right w:val="single" w:sz="8" w:space="0" w:color="auto"/>
            </w:tcBorders>
            <w:shd w:val="clear" w:color="auto" w:fill="auto"/>
            <w:noWrap/>
            <w:vAlign w:val="bottom"/>
            <w:hideMark/>
          </w:tcPr>
          <w:p w14:paraId="73F5BB28" w14:textId="77777777" w:rsidR="0009199F" w:rsidRPr="008C30C3" w:rsidRDefault="0009199F" w:rsidP="0009199F">
            <w:pPr>
              <w:spacing w:after="0" w:line="240" w:lineRule="auto"/>
              <w:rPr>
                <w:rFonts w:ascii="Arial" w:eastAsia="Times New Roman" w:hAnsi="Arial" w:cs="Arial"/>
                <w:b/>
                <w:bCs/>
                <w:color w:val="000000"/>
                <w:lang w:eastAsia="pt-BR"/>
              </w:rPr>
            </w:pPr>
            <w:r w:rsidRPr="008C30C3">
              <w:rPr>
                <w:rFonts w:ascii="Arial" w:eastAsia="Times New Roman" w:hAnsi="Arial" w:cs="Arial"/>
                <w:b/>
                <w:bCs/>
                <w:color w:val="000000"/>
                <w:lang w:eastAsia="pt-BR"/>
              </w:rPr>
              <w:t>Quantidade</w:t>
            </w:r>
          </w:p>
        </w:tc>
      </w:tr>
      <w:tr w:rsidR="0009199F" w:rsidRPr="0009199F" w14:paraId="19807563" w14:textId="77777777" w:rsidTr="00BC5798">
        <w:trPr>
          <w:gridAfter w:val="1"/>
          <w:wAfter w:w="1118" w:type="dxa"/>
          <w:trHeight w:val="1060"/>
        </w:trPr>
        <w:tc>
          <w:tcPr>
            <w:tcW w:w="6094" w:type="dxa"/>
            <w:vMerge w:val="restart"/>
            <w:tcBorders>
              <w:top w:val="nil"/>
              <w:left w:val="single" w:sz="8" w:space="0" w:color="auto"/>
              <w:bottom w:val="single" w:sz="4" w:space="0" w:color="auto"/>
              <w:right w:val="single" w:sz="4" w:space="0" w:color="auto"/>
            </w:tcBorders>
            <w:shd w:val="clear" w:color="auto" w:fill="auto"/>
            <w:vAlign w:val="center"/>
            <w:hideMark/>
          </w:tcPr>
          <w:p w14:paraId="3A69A905" w14:textId="77777777" w:rsidR="0009199F" w:rsidRPr="008C30C3" w:rsidRDefault="0009199F" w:rsidP="0009199F">
            <w:pPr>
              <w:spacing w:after="0" w:line="240" w:lineRule="auto"/>
              <w:rPr>
                <w:rFonts w:ascii="Arial" w:eastAsia="Times New Roman" w:hAnsi="Arial" w:cs="Arial"/>
                <w:color w:val="000000"/>
                <w:lang w:eastAsia="pt-BR"/>
              </w:rPr>
            </w:pPr>
            <w:r w:rsidRPr="008C30C3">
              <w:rPr>
                <w:rFonts w:ascii="Arial" w:eastAsia="Times New Roman" w:hAnsi="Arial" w:cs="Arial"/>
                <w:color w:val="000000"/>
                <w:lang w:eastAsia="pt-BR"/>
              </w:rPr>
              <w:t>Tipo 1 - Elevador unifamiliar e de uso restrito a pessoas com mobilidade reduzida de 3 passageiros, com capacidade nominal de 225 Kg, velocidade de 15 a 21m/min, largura de porta de cabina de 800 mm, comando eletrônico microprocessado VVVF, tamanho livre mínimo da cabina 0,90 x 1,20 m, iluminação de led, acabamento interno de aço inoxidável escovado.</w:t>
            </w:r>
          </w:p>
        </w:tc>
        <w:tc>
          <w:tcPr>
            <w:tcW w:w="1526" w:type="dxa"/>
            <w:tcBorders>
              <w:top w:val="nil"/>
              <w:left w:val="nil"/>
              <w:bottom w:val="single" w:sz="4" w:space="0" w:color="auto"/>
              <w:right w:val="single" w:sz="4" w:space="0" w:color="auto"/>
            </w:tcBorders>
            <w:shd w:val="clear" w:color="auto" w:fill="auto"/>
            <w:noWrap/>
            <w:vAlign w:val="center"/>
            <w:hideMark/>
          </w:tcPr>
          <w:p w14:paraId="0285EDCD"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2 paradas</w:t>
            </w:r>
          </w:p>
        </w:tc>
        <w:tc>
          <w:tcPr>
            <w:tcW w:w="1283" w:type="dxa"/>
            <w:tcBorders>
              <w:top w:val="nil"/>
              <w:left w:val="nil"/>
              <w:bottom w:val="single" w:sz="4" w:space="0" w:color="auto"/>
              <w:right w:val="single" w:sz="8" w:space="0" w:color="auto"/>
            </w:tcBorders>
            <w:shd w:val="clear" w:color="auto" w:fill="auto"/>
            <w:noWrap/>
            <w:vAlign w:val="center"/>
            <w:hideMark/>
          </w:tcPr>
          <w:p w14:paraId="670081CD"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2</w:t>
            </w:r>
          </w:p>
        </w:tc>
      </w:tr>
      <w:tr w:rsidR="0009199F" w:rsidRPr="0009199F" w14:paraId="3E639205" w14:textId="77777777" w:rsidTr="00BC5798">
        <w:trPr>
          <w:gridAfter w:val="1"/>
          <w:wAfter w:w="1118" w:type="dxa"/>
          <w:trHeight w:val="911"/>
        </w:trPr>
        <w:tc>
          <w:tcPr>
            <w:tcW w:w="6094" w:type="dxa"/>
            <w:vMerge/>
            <w:tcBorders>
              <w:top w:val="nil"/>
              <w:left w:val="single" w:sz="8" w:space="0" w:color="auto"/>
              <w:bottom w:val="single" w:sz="4" w:space="0" w:color="auto"/>
              <w:right w:val="single" w:sz="4" w:space="0" w:color="auto"/>
            </w:tcBorders>
            <w:vAlign w:val="center"/>
            <w:hideMark/>
          </w:tcPr>
          <w:p w14:paraId="70240E42" w14:textId="77777777" w:rsidR="0009199F" w:rsidRPr="008C30C3" w:rsidRDefault="0009199F" w:rsidP="0009199F">
            <w:pPr>
              <w:spacing w:after="0" w:line="240" w:lineRule="auto"/>
              <w:rPr>
                <w:rFonts w:ascii="Arial" w:eastAsia="Times New Roman" w:hAnsi="Arial" w:cs="Arial"/>
                <w:color w:val="000000"/>
                <w:lang w:eastAsia="pt-BR"/>
              </w:rPr>
            </w:pPr>
          </w:p>
        </w:tc>
        <w:tc>
          <w:tcPr>
            <w:tcW w:w="1526" w:type="dxa"/>
            <w:tcBorders>
              <w:top w:val="nil"/>
              <w:left w:val="nil"/>
              <w:bottom w:val="single" w:sz="4" w:space="0" w:color="auto"/>
              <w:right w:val="single" w:sz="4" w:space="0" w:color="auto"/>
            </w:tcBorders>
            <w:shd w:val="clear" w:color="auto" w:fill="auto"/>
            <w:noWrap/>
            <w:vAlign w:val="center"/>
            <w:hideMark/>
          </w:tcPr>
          <w:p w14:paraId="3243FC21"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3 paradas</w:t>
            </w:r>
          </w:p>
        </w:tc>
        <w:tc>
          <w:tcPr>
            <w:tcW w:w="1283" w:type="dxa"/>
            <w:tcBorders>
              <w:top w:val="nil"/>
              <w:left w:val="nil"/>
              <w:bottom w:val="single" w:sz="4" w:space="0" w:color="auto"/>
              <w:right w:val="single" w:sz="8" w:space="0" w:color="auto"/>
            </w:tcBorders>
            <w:shd w:val="clear" w:color="auto" w:fill="auto"/>
            <w:noWrap/>
            <w:vAlign w:val="center"/>
            <w:hideMark/>
          </w:tcPr>
          <w:p w14:paraId="752C4518"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4</w:t>
            </w:r>
          </w:p>
        </w:tc>
      </w:tr>
      <w:tr w:rsidR="0009199F" w:rsidRPr="0009199F" w14:paraId="3A239DA9" w14:textId="77777777" w:rsidTr="00BC5798">
        <w:trPr>
          <w:gridAfter w:val="1"/>
          <w:wAfter w:w="1118" w:type="dxa"/>
          <w:trHeight w:val="927"/>
        </w:trPr>
        <w:tc>
          <w:tcPr>
            <w:tcW w:w="6094" w:type="dxa"/>
            <w:vMerge w:val="restart"/>
            <w:tcBorders>
              <w:top w:val="nil"/>
              <w:left w:val="single" w:sz="8" w:space="0" w:color="auto"/>
              <w:bottom w:val="single" w:sz="8" w:space="0" w:color="000000"/>
              <w:right w:val="single" w:sz="4" w:space="0" w:color="auto"/>
            </w:tcBorders>
            <w:shd w:val="clear" w:color="auto" w:fill="auto"/>
            <w:vAlign w:val="bottom"/>
            <w:hideMark/>
          </w:tcPr>
          <w:p w14:paraId="0CE59DAA" w14:textId="77777777" w:rsidR="0009199F" w:rsidRPr="008C30C3" w:rsidRDefault="0009199F" w:rsidP="0009199F">
            <w:pPr>
              <w:spacing w:after="0" w:line="240" w:lineRule="auto"/>
              <w:rPr>
                <w:rFonts w:ascii="Arial" w:eastAsia="Times New Roman" w:hAnsi="Arial" w:cs="Arial"/>
                <w:color w:val="000000"/>
                <w:lang w:eastAsia="pt-BR"/>
              </w:rPr>
            </w:pPr>
            <w:r w:rsidRPr="008C30C3">
              <w:rPr>
                <w:rFonts w:ascii="Arial" w:eastAsia="Times New Roman" w:hAnsi="Arial" w:cs="Arial"/>
                <w:color w:val="000000"/>
                <w:lang w:eastAsia="pt-BR"/>
              </w:rPr>
              <w:t>Tipo 2 - Plataforma elevatória com capacidade mínima de carga de 265 Kg, com possibilidade de transporte para uma pessoa em cadeira de rodas e uma pessoa em pé, velocidade de 6 m/min, tamanho livre mínimo da base de 0,90 x 1, 40 m, revestido com material antiderrapante, iluminação de led, dotado de enclausuramento.</w:t>
            </w:r>
          </w:p>
        </w:tc>
        <w:tc>
          <w:tcPr>
            <w:tcW w:w="152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FDE400C"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2 paradas</w:t>
            </w:r>
          </w:p>
        </w:tc>
        <w:tc>
          <w:tcPr>
            <w:tcW w:w="1283"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C4BFC86" w14:textId="77777777" w:rsidR="0009199F" w:rsidRPr="008C30C3" w:rsidRDefault="0009199F" w:rsidP="0009199F">
            <w:pPr>
              <w:spacing w:after="0" w:line="240" w:lineRule="auto"/>
              <w:jc w:val="center"/>
              <w:rPr>
                <w:rFonts w:ascii="Arial" w:eastAsia="Times New Roman" w:hAnsi="Arial" w:cs="Arial"/>
                <w:color w:val="000000"/>
                <w:lang w:eastAsia="pt-BR"/>
              </w:rPr>
            </w:pPr>
            <w:r w:rsidRPr="008C30C3">
              <w:rPr>
                <w:rFonts w:ascii="Arial" w:eastAsia="Times New Roman" w:hAnsi="Arial" w:cs="Arial"/>
                <w:color w:val="000000"/>
                <w:lang w:eastAsia="pt-BR"/>
              </w:rPr>
              <w:t>3</w:t>
            </w:r>
          </w:p>
        </w:tc>
      </w:tr>
      <w:tr w:rsidR="00BC5798" w:rsidRPr="0009199F" w14:paraId="6CECA140" w14:textId="77777777" w:rsidTr="00BC5798">
        <w:trPr>
          <w:trHeight w:val="844"/>
        </w:trPr>
        <w:tc>
          <w:tcPr>
            <w:tcW w:w="6094" w:type="dxa"/>
            <w:vMerge/>
            <w:tcBorders>
              <w:top w:val="nil"/>
              <w:left w:val="single" w:sz="8" w:space="0" w:color="auto"/>
              <w:bottom w:val="single" w:sz="8" w:space="0" w:color="000000"/>
              <w:right w:val="single" w:sz="4" w:space="0" w:color="auto"/>
            </w:tcBorders>
            <w:vAlign w:val="center"/>
            <w:hideMark/>
          </w:tcPr>
          <w:p w14:paraId="03643557" w14:textId="77777777" w:rsidR="0009199F" w:rsidRPr="0009199F" w:rsidRDefault="0009199F" w:rsidP="0009199F">
            <w:pPr>
              <w:spacing w:after="0" w:line="240" w:lineRule="auto"/>
              <w:rPr>
                <w:rFonts w:ascii="Calibri" w:eastAsia="Times New Roman" w:hAnsi="Calibri" w:cs="Calibri"/>
                <w:color w:val="000000"/>
                <w:lang w:eastAsia="pt-BR"/>
              </w:rPr>
            </w:pPr>
          </w:p>
        </w:tc>
        <w:tc>
          <w:tcPr>
            <w:tcW w:w="1526" w:type="dxa"/>
            <w:vMerge/>
            <w:tcBorders>
              <w:top w:val="nil"/>
              <w:left w:val="single" w:sz="4" w:space="0" w:color="auto"/>
              <w:bottom w:val="single" w:sz="8" w:space="0" w:color="000000"/>
              <w:right w:val="single" w:sz="4" w:space="0" w:color="auto"/>
            </w:tcBorders>
            <w:vAlign w:val="center"/>
            <w:hideMark/>
          </w:tcPr>
          <w:p w14:paraId="365EEF06" w14:textId="77777777" w:rsidR="0009199F" w:rsidRPr="0009199F" w:rsidRDefault="0009199F" w:rsidP="0009199F">
            <w:pPr>
              <w:spacing w:after="0" w:line="240" w:lineRule="auto"/>
              <w:rPr>
                <w:rFonts w:ascii="Calibri" w:eastAsia="Times New Roman" w:hAnsi="Calibri" w:cs="Calibri"/>
                <w:color w:val="000000"/>
                <w:lang w:eastAsia="pt-BR"/>
              </w:rPr>
            </w:pPr>
          </w:p>
        </w:tc>
        <w:tc>
          <w:tcPr>
            <w:tcW w:w="1283" w:type="dxa"/>
            <w:vMerge/>
            <w:tcBorders>
              <w:top w:val="nil"/>
              <w:left w:val="single" w:sz="4" w:space="0" w:color="auto"/>
              <w:bottom w:val="single" w:sz="8" w:space="0" w:color="000000"/>
              <w:right w:val="single" w:sz="8" w:space="0" w:color="auto"/>
            </w:tcBorders>
            <w:vAlign w:val="center"/>
            <w:hideMark/>
          </w:tcPr>
          <w:p w14:paraId="7304774B" w14:textId="77777777" w:rsidR="0009199F" w:rsidRPr="0009199F" w:rsidRDefault="0009199F" w:rsidP="0009199F">
            <w:pPr>
              <w:spacing w:after="0" w:line="240" w:lineRule="auto"/>
              <w:rPr>
                <w:rFonts w:ascii="Calibri" w:eastAsia="Times New Roman" w:hAnsi="Calibri" w:cs="Calibri"/>
                <w:color w:val="000000"/>
                <w:lang w:eastAsia="pt-BR"/>
              </w:rPr>
            </w:pPr>
          </w:p>
        </w:tc>
        <w:tc>
          <w:tcPr>
            <w:tcW w:w="1118" w:type="dxa"/>
            <w:tcBorders>
              <w:top w:val="nil"/>
              <w:left w:val="nil"/>
              <w:bottom w:val="nil"/>
              <w:right w:val="nil"/>
            </w:tcBorders>
            <w:shd w:val="clear" w:color="auto" w:fill="auto"/>
            <w:noWrap/>
            <w:vAlign w:val="bottom"/>
            <w:hideMark/>
          </w:tcPr>
          <w:p w14:paraId="0D616858" w14:textId="43D71F0B" w:rsidR="00345A6D" w:rsidRPr="0009199F" w:rsidRDefault="00345A6D" w:rsidP="00345A6D">
            <w:pPr>
              <w:spacing w:after="0" w:line="240" w:lineRule="auto"/>
              <w:rPr>
                <w:rFonts w:ascii="Calibri" w:eastAsia="Times New Roman" w:hAnsi="Calibri" w:cs="Calibri"/>
                <w:color w:val="000000"/>
                <w:lang w:eastAsia="pt-BR"/>
              </w:rPr>
            </w:pPr>
          </w:p>
        </w:tc>
      </w:tr>
    </w:tbl>
    <w:p w14:paraId="76A67305" w14:textId="432EC8FE" w:rsidR="001918BF" w:rsidRDefault="001918BF" w:rsidP="001918BF">
      <w:pPr>
        <w:jc w:val="both"/>
        <w:rPr>
          <w:rFonts w:ascii="Arial" w:hAnsi="Arial" w:cs="Arial"/>
        </w:rPr>
      </w:pPr>
    </w:p>
    <w:p w14:paraId="47FC5191" w14:textId="329AC9EA" w:rsidR="00FB6967" w:rsidRDefault="00FB6967" w:rsidP="00335EBB">
      <w:pPr>
        <w:autoSpaceDE w:val="0"/>
        <w:autoSpaceDN w:val="0"/>
        <w:adjustRightInd w:val="0"/>
        <w:spacing w:after="0" w:line="240" w:lineRule="auto"/>
        <w:rPr>
          <w:rFonts w:ascii="CIDFont+F1" w:hAnsi="CIDFont+F1" w:cs="CIDFont+F1"/>
          <w:sz w:val="20"/>
          <w:szCs w:val="20"/>
        </w:rPr>
      </w:pPr>
    </w:p>
    <w:p w14:paraId="24C8FB74" w14:textId="65FD5771" w:rsidR="00856CEC" w:rsidRDefault="00856CEC" w:rsidP="00675B88">
      <w:pPr>
        <w:pStyle w:val="PargrafodaLista"/>
        <w:numPr>
          <w:ilvl w:val="0"/>
          <w:numId w:val="1"/>
        </w:numPr>
        <w:ind w:left="851" w:hanging="851"/>
        <w:rPr>
          <w:rFonts w:ascii="Arial" w:hAnsi="Arial" w:cs="Arial"/>
        </w:rPr>
      </w:pPr>
      <w:r>
        <w:rPr>
          <w:rFonts w:ascii="Arial" w:hAnsi="Arial" w:cs="Arial"/>
        </w:rPr>
        <w:t>TERMO DE RECEBIMENTO PROVISÓRIO</w:t>
      </w:r>
      <w:r w:rsidR="0062433F">
        <w:rPr>
          <w:rFonts w:ascii="Arial" w:hAnsi="Arial" w:cs="Arial"/>
        </w:rPr>
        <w:t xml:space="preserve"> E DEFINITIVO</w:t>
      </w:r>
    </w:p>
    <w:p w14:paraId="2DD15298" w14:textId="77777777" w:rsidR="003B31A3" w:rsidRPr="002A0ACF" w:rsidRDefault="003B31A3" w:rsidP="003B31A3">
      <w:pPr>
        <w:pStyle w:val="PargrafodaLista"/>
        <w:ind w:left="851"/>
        <w:rPr>
          <w:rFonts w:ascii="Arial" w:hAnsi="Arial" w:cs="Arial"/>
        </w:rPr>
      </w:pPr>
    </w:p>
    <w:p w14:paraId="12C6E00C" w14:textId="0A9C83A8"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Ao dar por encerrado o seu trabalho, a CONTRATADA oficiará à CONTRATANTE a solicitação de vistoria para entrega dos serviços. Após a realização desta vistoria e somente quando não houver serviços que necessitem de revisão e/ou correção para o cumprimento do objeto contratual, a CONTRATANTE, no prazo máximo de 15 dias, lavrará TERMO DE RECEBIMENTO PROVISÓRIO. Após emissão do TERMO DE RECEBIMENTO PROVISÓRIO e decorrido o prazo legal para observação de vícios ocultos, a CONTRATANTE emitirá o TERMO DE RECEBIMENTO DEFINITIVO, nos termos do Código Civil Brasileiro. A CONTRATADA corrigirá os vícios redibitórios à medida que se tornarem aparentes.</w:t>
      </w:r>
    </w:p>
    <w:p w14:paraId="728DD56B" w14:textId="77777777"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A lavratura do TERMO DE RECEBIMENTO DEFINITIVO não exime a CONTRATADA, em qualquer época, das garantias concebidas e das responsabilidades assumidas em Contrato e por força das disposições legais em vigor (Lei 3071 - Código Civil).</w:t>
      </w:r>
    </w:p>
    <w:p w14:paraId="525A5554" w14:textId="178D53B7" w:rsidR="003B31A3" w:rsidRPr="002A7DE1" w:rsidRDefault="003B31A3" w:rsidP="003B31A3">
      <w:pPr>
        <w:pStyle w:val="PargrafodaLista"/>
        <w:numPr>
          <w:ilvl w:val="1"/>
          <w:numId w:val="1"/>
        </w:numPr>
        <w:ind w:hanging="792"/>
        <w:jc w:val="both"/>
        <w:rPr>
          <w:rFonts w:ascii="Arial" w:hAnsi="Arial" w:cs="Arial"/>
        </w:rPr>
      </w:pPr>
      <w:r w:rsidRPr="002A7DE1">
        <w:rPr>
          <w:rFonts w:ascii="Arial" w:hAnsi="Arial" w:cs="Arial"/>
        </w:rPr>
        <w:t>A Contratada apresentará as seguintes informações na entrega provisória de cada equipamento:</w:t>
      </w:r>
    </w:p>
    <w:p w14:paraId="6E88559F" w14:textId="77777777" w:rsidR="003B31A3" w:rsidRDefault="003B31A3" w:rsidP="003B31A3">
      <w:pPr>
        <w:pStyle w:val="PargrafodaLista"/>
        <w:numPr>
          <w:ilvl w:val="2"/>
          <w:numId w:val="1"/>
        </w:numPr>
        <w:ind w:hanging="1224"/>
        <w:jc w:val="both"/>
        <w:rPr>
          <w:rFonts w:ascii="Arial" w:hAnsi="Arial" w:cs="Arial"/>
        </w:rPr>
      </w:pPr>
      <w:r>
        <w:rPr>
          <w:rFonts w:ascii="Arial" w:hAnsi="Arial" w:cs="Arial"/>
        </w:rPr>
        <w:t>projeto</w:t>
      </w:r>
      <w:r w:rsidRPr="00CB2788">
        <w:rPr>
          <w:rFonts w:ascii="Arial" w:hAnsi="Arial" w:cs="Arial"/>
        </w:rPr>
        <w:t xml:space="preserve"> as-</w:t>
      </w:r>
      <w:proofErr w:type="spellStart"/>
      <w:r w:rsidRPr="00CB2788">
        <w:rPr>
          <w:rFonts w:ascii="Arial" w:hAnsi="Arial" w:cs="Arial"/>
        </w:rPr>
        <w:t>built</w:t>
      </w:r>
      <w:proofErr w:type="spellEnd"/>
      <w:r w:rsidRPr="00CB2788">
        <w:rPr>
          <w:rFonts w:ascii="Arial" w:hAnsi="Arial" w:cs="Arial"/>
        </w:rPr>
        <w:t xml:space="preserve"> de disposição dos componentes, com identificação dos principais componentes e respectivas funções; </w:t>
      </w:r>
    </w:p>
    <w:p w14:paraId="7F49BA5B"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diagramas elétricos;</w:t>
      </w:r>
    </w:p>
    <w:p w14:paraId="4A7F302A" w14:textId="77777777" w:rsidR="003B31A3" w:rsidRPr="002A7DE1" w:rsidRDefault="003B31A3" w:rsidP="003B31A3">
      <w:pPr>
        <w:pStyle w:val="PargrafodaLista"/>
        <w:numPr>
          <w:ilvl w:val="2"/>
          <w:numId w:val="1"/>
        </w:numPr>
        <w:ind w:hanging="1224"/>
        <w:jc w:val="both"/>
        <w:rPr>
          <w:rFonts w:ascii="Arial" w:hAnsi="Arial" w:cs="Arial"/>
        </w:rPr>
      </w:pPr>
      <w:r w:rsidRPr="002A7DE1">
        <w:rPr>
          <w:rFonts w:ascii="Arial" w:hAnsi="Arial" w:cs="Arial"/>
        </w:rPr>
        <w:lastRenderedPageBreak/>
        <w:t>ajustes e folgas mínimas a serem observadas;</w:t>
      </w:r>
    </w:p>
    <w:p w14:paraId="0C67A5E2"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operação, com todas as instruções necessárias a utilização correta e segura do equipamento;</w:t>
      </w:r>
    </w:p>
    <w:p w14:paraId="7F5394C8"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manutenção, com designação de todas as tarefas preventivas a serem executadas, lista completa de sobressalentes, bem como os prazos mínimos a serem observados;</w:t>
      </w:r>
    </w:p>
    <w:p w14:paraId="3BA97F1E" w14:textId="77777777" w:rsidR="00A9284F" w:rsidRDefault="00A9284F" w:rsidP="0033439F">
      <w:pPr>
        <w:pStyle w:val="PargrafodaLista"/>
        <w:ind w:left="792"/>
        <w:jc w:val="both"/>
        <w:rPr>
          <w:rFonts w:ascii="Arial" w:hAnsi="Arial" w:cs="Arial"/>
        </w:rPr>
      </w:pPr>
    </w:p>
    <w:p w14:paraId="2E3E16DC" w14:textId="1C813B34" w:rsidR="00C266F3" w:rsidRDefault="00C266F3" w:rsidP="00364618">
      <w:pPr>
        <w:pStyle w:val="PargrafodaLista"/>
        <w:numPr>
          <w:ilvl w:val="0"/>
          <w:numId w:val="1"/>
        </w:numPr>
        <w:ind w:left="851" w:hanging="851"/>
        <w:rPr>
          <w:rFonts w:ascii="Arial" w:hAnsi="Arial" w:cs="Arial"/>
        </w:rPr>
      </w:pPr>
      <w:r w:rsidRPr="00202298">
        <w:rPr>
          <w:rFonts w:ascii="Arial" w:hAnsi="Arial" w:cs="Arial"/>
        </w:rPr>
        <w:t>ASSISTÊNCIA TÉCNICA</w:t>
      </w:r>
    </w:p>
    <w:p w14:paraId="2C72A145" w14:textId="77777777" w:rsidR="00202298" w:rsidRPr="00202298" w:rsidRDefault="00202298" w:rsidP="00856CEC">
      <w:pPr>
        <w:pStyle w:val="PargrafodaLista"/>
        <w:ind w:left="792"/>
        <w:jc w:val="both"/>
        <w:rPr>
          <w:rFonts w:ascii="Arial" w:hAnsi="Arial" w:cs="Arial"/>
        </w:rPr>
      </w:pPr>
    </w:p>
    <w:p w14:paraId="65E72DC3" w14:textId="3192C094" w:rsidR="00C266F3" w:rsidRPr="00856CEC" w:rsidRDefault="00C266F3" w:rsidP="00856CEC">
      <w:pPr>
        <w:pStyle w:val="PargrafodaLista"/>
        <w:numPr>
          <w:ilvl w:val="1"/>
          <w:numId w:val="1"/>
        </w:numPr>
        <w:ind w:hanging="792"/>
        <w:jc w:val="both"/>
        <w:rPr>
          <w:rFonts w:ascii="Arial" w:hAnsi="Arial" w:cs="Arial"/>
        </w:rPr>
      </w:pPr>
      <w:r w:rsidRPr="00856CEC">
        <w:rPr>
          <w:rFonts w:ascii="Arial" w:hAnsi="Arial" w:cs="Arial"/>
        </w:rPr>
        <w:t>Após o recebimento provisório da obra ou serviço, e até o seu recebimento definitivo, a Contratada</w:t>
      </w:r>
      <w:r w:rsidR="00202298" w:rsidRPr="00856CEC">
        <w:rPr>
          <w:rFonts w:ascii="Arial" w:hAnsi="Arial" w:cs="Arial"/>
        </w:rPr>
        <w:t xml:space="preserve"> </w:t>
      </w:r>
      <w:r w:rsidRPr="00856CEC">
        <w:rPr>
          <w:rFonts w:ascii="Arial" w:hAnsi="Arial" w:cs="Arial"/>
        </w:rPr>
        <w:t>deverá fornecer toda a assistência técnica necessária à solução das imperfeições surgidas neste período, independentemente de sua responsabilidade</w:t>
      </w:r>
      <w:r w:rsidR="00202298" w:rsidRPr="00856CEC">
        <w:rPr>
          <w:rFonts w:ascii="Arial" w:hAnsi="Arial" w:cs="Arial"/>
        </w:rPr>
        <w:t xml:space="preserve"> </w:t>
      </w:r>
      <w:r w:rsidRPr="00856CEC">
        <w:rPr>
          <w:rFonts w:ascii="Arial" w:hAnsi="Arial" w:cs="Arial"/>
        </w:rPr>
        <w:t>civil.</w:t>
      </w:r>
    </w:p>
    <w:p w14:paraId="4A3A00D0" w14:textId="77777777" w:rsidR="00C266F3" w:rsidRDefault="00C266F3" w:rsidP="00202298">
      <w:pPr>
        <w:pStyle w:val="PargrafodaLista"/>
        <w:ind w:left="360"/>
        <w:jc w:val="both"/>
        <w:rPr>
          <w:rFonts w:ascii="Arial" w:hAnsi="Arial" w:cs="Arial"/>
        </w:rPr>
      </w:pPr>
    </w:p>
    <w:p w14:paraId="2AA4B964" w14:textId="16BC2090" w:rsidR="003B0966" w:rsidRDefault="003B0966" w:rsidP="00754584">
      <w:pPr>
        <w:pStyle w:val="PargrafodaLista"/>
        <w:numPr>
          <w:ilvl w:val="0"/>
          <w:numId w:val="1"/>
        </w:numPr>
        <w:ind w:left="851" w:hanging="851"/>
        <w:rPr>
          <w:rFonts w:ascii="Arial" w:hAnsi="Arial" w:cs="Arial"/>
        </w:rPr>
      </w:pPr>
      <w:r>
        <w:rPr>
          <w:rFonts w:ascii="Arial" w:hAnsi="Arial" w:cs="Arial"/>
        </w:rPr>
        <w:t>TREINAMENTO</w:t>
      </w:r>
    </w:p>
    <w:p w14:paraId="0C68EED9" w14:textId="77777777" w:rsidR="003B0966" w:rsidRDefault="003B0966" w:rsidP="003B0966">
      <w:pPr>
        <w:pStyle w:val="PargrafodaLista"/>
        <w:ind w:left="360"/>
        <w:jc w:val="both"/>
        <w:rPr>
          <w:rFonts w:ascii="Arial" w:hAnsi="Arial" w:cs="Arial"/>
        </w:rPr>
      </w:pPr>
    </w:p>
    <w:p w14:paraId="52C37B9B" w14:textId="77777777" w:rsidR="004D74FE"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A CONTRATADA deverá realizar treinamento para operação e manutenção dos equipamentos instalados para empregados ou terceiros escolhidos pela CAIXA.</w:t>
      </w:r>
    </w:p>
    <w:p w14:paraId="7740D3D2" w14:textId="22868D55" w:rsidR="00FB6967"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A CONTRATADA fornecerá todo o material didático necessário para o treinamento</w:t>
      </w:r>
      <w:r w:rsidR="001A35B2">
        <w:rPr>
          <w:rFonts w:ascii="Arial" w:hAnsi="Arial" w:cs="Arial"/>
        </w:rPr>
        <w:t>.</w:t>
      </w:r>
    </w:p>
    <w:p w14:paraId="63DDC112" w14:textId="77777777" w:rsidR="004D74FE" w:rsidRDefault="004D74FE" w:rsidP="00335EBB">
      <w:pPr>
        <w:autoSpaceDE w:val="0"/>
        <w:autoSpaceDN w:val="0"/>
        <w:adjustRightInd w:val="0"/>
        <w:spacing w:after="0" w:line="240" w:lineRule="auto"/>
        <w:rPr>
          <w:rFonts w:ascii="CIDFont+F1" w:hAnsi="CIDFont+F1" w:cs="CIDFont+F1"/>
          <w:sz w:val="20"/>
          <w:szCs w:val="20"/>
        </w:rPr>
      </w:pPr>
    </w:p>
    <w:p w14:paraId="3A02DA90" w14:textId="585876D9" w:rsidR="007524D2" w:rsidRDefault="007524D2" w:rsidP="00754584">
      <w:pPr>
        <w:pStyle w:val="PargrafodaLista"/>
        <w:numPr>
          <w:ilvl w:val="0"/>
          <w:numId w:val="1"/>
        </w:numPr>
        <w:ind w:left="851" w:hanging="851"/>
        <w:rPr>
          <w:rFonts w:ascii="Arial" w:hAnsi="Arial" w:cs="Arial"/>
        </w:rPr>
      </w:pPr>
      <w:r w:rsidRPr="004D74FE">
        <w:rPr>
          <w:rFonts w:ascii="Arial" w:hAnsi="Arial" w:cs="Arial"/>
        </w:rPr>
        <w:t>GARANTIA DOS EQUIPAMENTOS</w:t>
      </w:r>
    </w:p>
    <w:p w14:paraId="54D43A46" w14:textId="77777777" w:rsidR="00DD2847" w:rsidRPr="004D74FE" w:rsidRDefault="00DD2847" w:rsidP="00DD2847">
      <w:pPr>
        <w:pStyle w:val="PargrafodaLista"/>
        <w:ind w:left="851"/>
        <w:rPr>
          <w:rFonts w:ascii="Arial" w:hAnsi="Arial" w:cs="Arial"/>
        </w:rPr>
      </w:pPr>
    </w:p>
    <w:p w14:paraId="7ADB1B62"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NÃO abrange os serviços de manutenção dos equipamentos.</w:t>
      </w:r>
    </w:p>
    <w:p w14:paraId="34167694"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 xml:space="preserve">Todos os componentes fornecidos e instalados devem ter garantia mínima de um ano após a entrega definitiva. </w:t>
      </w:r>
    </w:p>
    <w:p w14:paraId="2DE4C5C7"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deve abranger todo e qualquer defeito de fabricação ou desgaste do equipamento por uso, excetuadas as situações a seguir:</w:t>
      </w:r>
    </w:p>
    <w:p w14:paraId="7E5A6093" w14:textId="77777777" w:rsidR="00E47A16" w:rsidRPr="00754584" w:rsidRDefault="003F239E" w:rsidP="00757439">
      <w:pPr>
        <w:pStyle w:val="PargrafodaLista"/>
        <w:numPr>
          <w:ilvl w:val="2"/>
          <w:numId w:val="1"/>
        </w:numPr>
        <w:ind w:hanging="1224"/>
        <w:jc w:val="both"/>
        <w:rPr>
          <w:rFonts w:ascii="Arial" w:hAnsi="Arial" w:cs="Arial"/>
        </w:rPr>
      </w:pPr>
      <w:r w:rsidRPr="00754584">
        <w:rPr>
          <w:rFonts w:ascii="Arial" w:hAnsi="Arial" w:cs="Arial"/>
        </w:rPr>
        <w:t>Não inclusos nessa garantia:</w:t>
      </w:r>
    </w:p>
    <w:p w14:paraId="35DA0CC8" w14:textId="4B770B37" w:rsidR="00E47A16"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Substituição de materiais, peças e mão de obra nos seguintes casos:</w:t>
      </w:r>
    </w:p>
    <w:p w14:paraId="51CD3B3D" w14:textId="02441654" w:rsidR="007524D2"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Danos provocados por terceiros;</w:t>
      </w:r>
    </w:p>
    <w:p w14:paraId="044F530B" w14:textId="09193BB5"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Danos provocados por mau uso comprovado do equipamento;</w:t>
      </w:r>
    </w:p>
    <w:p w14:paraId="0C48A73C" w14:textId="28144229"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Componentes danificados pela ação agressiva e não prevista da natureza, tais como</w:t>
      </w:r>
      <w:r w:rsidR="00DB58C1" w:rsidRPr="00754584">
        <w:rPr>
          <w:rFonts w:ascii="Arial" w:hAnsi="Arial" w:cs="Arial"/>
        </w:rPr>
        <w:t xml:space="preserve">: </w:t>
      </w:r>
      <w:r w:rsidRPr="00754584">
        <w:rPr>
          <w:rFonts w:ascii="Arial" w:hAnsi="Arial" w:cs="Arial"/>
        </w:rPr>
        <w:t>descarga atmosférica, infiltração de água devido à chuva ou inundação.</w:t>
      </w:r>
    </w:p>
    <w:p w14:paraId="0978536B" w14:textId="16CEC13B"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A  substituição  de  peças  ou  componentes  que  venham  a  ser  determinados  por legislação ou ato administrativo, subsequente ao projeto.</w:t>
      </w:r>
    </w:p>
    <w:p w14:paraId="2ADCC022" w14:textId="5CBBE7B3" w:rsidR="005455FE"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lâmpadas das cabinas, reatores das cabinas</w:t>
      </w:r>
      <w:r w:rsidR="00841B28">
        <w:rPr>
          <w:rFonts w:ascii="Arial" w:hAnsi="Arial" w:cs="Arial"/>
        </w:rPr>
        <w:t>.</w:t>
      </w:r>
    </w:p>
    <w:p w14:paraId="50405C97" w14:textId="1F231CBE" w:rsidR="00AD4131"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óleo dos redutores, amortecedores e da unidade hidráulica.</w:t>
      </w:r>
    </w:p>
    <w:p w14:paraId="2112573A" w14:textId="7F8A4575" w:rsidR="00DD2246" w:rsidRDefault="00DD2246" w:rsidP="00DD2246">
      <w:pPr>
        <w:jc w:val="both"/>
        <w:rPr>
          <w:rFonts w:ascii="Arial" w:hAnsi="Arial" w:cs="Arial"/>
        </w:rPr>
      </w:pPr>
    </w:p>
    <w:p w14:paraId="769784CC" w14:textId="2DCE8A82" w:rsidR="00DD2246" w:rsidRDefault="00DD2246" w:rsidP="00DD2246">
      <w:pPr>
        <w:jc w:val="both"/>
        <w:rPr>
          <w:rFonts w:ascii="Arial" w:hAnsi="Arial" w:cs="Arial"/>
        </w:rPr>
      </w:pPr>
    </w:p>
    <w:sectPr w:rsidR="00DD2246" w:rsidSect="00CD2760">
      <w:headerReference w:type="default" r:id="rId7"/>
      <w:footerReference w:type="default" r:id="rId8"/>
      <w:pgSz w:w="11906" w:h="16838"/>
      <w:pgMar w:top="1417" w:right="1133"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92AB" w14:textId="77777777" w:rsidR="00134D03" w:rsidRDefault="00134D03" w:rsidP="00EC44B9">
      <w:pPr>
        <w:spacing w:after="0" w:line="240" w:lineRule="auto"/>
      </w:pPr>
      <w:r>
        <w:separator/>
      </w:r>
    </w:p>
  </w:endnote>
  <w:endnote w:type="continuationSeparator" w:id="0">
    <w:p w14:paraId="5236DC48" w14:textId="77777777" w:rsidR="00134D03" w:rsidRDefault="00134D03" w:rsidP="00EC4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0F53" w14:textId="0AD7739B" w:rsidR="00D80F45" w:rsidRDefault="00134ED0" w:rsidP="005A0BCC">
    <w:pPr>
      <w:pStyle w:val="Rodap"/>
      <w:jc w:val="center"/>
    </w:pPr>
    <w:r>
      <w:t xml:space="preserve">Página </w:t>
    </w:r>
    <w:sdt>
      <w:sdtPr>
        <w:id w:val="-901291658"/>
        <w:docPartObj>
          <w:docPartGallery w:val="Page Numbers (Bottom of Page)"/>
          <w:docPartUnique/>
        </w:docPartObj>
      </w:sdtPr>
      <w:sdtContent>
        <w:r w:rsidR="00D80F45">
          <w:fldChar w:fldCharType="begin"/>
        </w:r>
        <w:r w:rsidR="00D80F45">
          <w:instrText>PAGE   \* MERGEFORMAT</w:instrText>
        </w:r>
        <w:r w:rsidR="00D80F45">
          <w:fldChar w:fldCharType="separate"/>
        </w:r>
        <w:r w:rsidR="00D80F45">
          <w:t>2</w:t>
        </w:r>
        <w:r w:rsidR="00D80F45">
          <w:fldChar w:fldCharType="end"/>
        </w:r>
        <w:r>
          <w:t xml:space="preserve"> de 12</w:t>
        </w:r>
        <w:r w:rsidR="005A0BCC">
          <w:t xml:space="preserve">  </w:t>
        </w:r>
      </w:sdtContent>
    </w:sdt>
  </w:p>
  <w:p w14:paraId="677C05F6" w14:textId="7745884E" w:rsidR="003F3F33" w:rsidRDefault="003F3F3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78E5F" w14:textId="77777777" w:rsidR="00134D03" w:rsidRDefault="00134D03" w:rsidP="00EC44B9">
      <w:pPr>
        <w:spacing w:after="0" w:line="240" w:lineRule="auto"/>
      </w:pPr>
      <w:r>
        <w:separator/>
      </w:r>
    </w:p>
  </w:footnote>
  <w:footnote w:type="continuationSeparator" w:id="0">
    <w:p w14:paraId="28DAEEA3" w14:textId="77777777" w:rsidR="00134D03" w:rsidRDefault="00134D03" w:rsidP="00EC4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4765" w14:textId="0F134DF2" w:rsidR="00C76FD7" w:rsidRDefault="00C76FD7">
    <w:pPr>
      <w:pStyle w:val="Cabealho"/>
    </w:pPr>
    <w:r>
      <w:rPr>
        <w:noProof/>
      </w:rPr>
      <w:drawing>
        <wp:inline distT="0" distB="0" distL="0" distR="0" wp14:anchorId="6AD0C75D" wp14:editId="1DF8639D">
          <wp:extent cx="2171700" cy="322949"/>
          <wp:effectExtent l="0" t="0" r="0" b="1270"/>
          <wp:docPr id="1" name="Picture 760">
            <a:extLst xmlns:a="http://schemas.openxmlformats.org/drawingml/2006/main">
              <a:ext uri="{FF2B5EF4-FFF2-40B4-BE49-F238E27FC236}">
                <a16:creationId xmlns:a16="http://schemas.microsoft.com/office/drawing/2014/main" id="{1A4C7DE6-4478-42E4-9F0F-FC7D4724D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60">
                    <a:extLst>
                      <a:ext uri="{FF2B5EF4-FFF2-40B4-BE49-F238E27FC236}">
                        <a16:creationId xmlns:a16="http://schemas.microsoft.com/office/drawing/2014/main" id="{1A4C7DE6-4478-42E4-9F0F-FC7D4724D844}"/>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0682" cy="327259"/>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4DCB"/>
    <w:multiLevelType w:val="multilevel"/>
    <w:tmpl w:val="416E7116"/>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A00"/>
    <w:multiLevelType w:val="multilevel"/>
    <w:tmpl w:val="542A5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21E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83"/>
    <w:rsid w:val="0000207C"/>
    <w:rsid w:val="00003311"/>
    <w:rsid w:val="0000533F"/>
    <w:rsid w:val="00013831"/>
    <w:rsid w:val="00016520"/>
    <w:rsid w:val="00020A56"/>
    <w:rsid w:val="00025ED2"/>
    <w:rsid w:val="00030361"/>
    <w:rsid w:val="00031977"/>
    <w:rsid w:val="00033EE2"/>
    <w:rsid w:val="00035AF9"/>
    <w:rsid w:val="000430B8"/>
    <w:rsid w:val="0007220F"/>
    <w:rsid w:val="00072570"/>
    <w:rsid w:val="00085097"/>
    <w:rsid w:val="00086C2F"/>
    <w:rsid w:val="0009199F"/>
    <w:rsid w:val="000A0376"/>
    <w:rsid w:val="000A6DC4"/>
    <w:rsid w:val="000A7254"/>
    <w:rsid w:val="000B35DC"/>
    <w:rsid w:val="000C2C79"/>
    <w:rsid w:val="000C4010"/>
    <w:rsid w:val="000D0FCF"/>
    <w:rsid w:val="000D2511"/>
    <w:rsid w:val="000D67FC"/>
    <w:rsid w:val="000E2F9D"/>
    <w:rsid w:val="000E6DFE"/>
    <w:rsid w:val="000F07D6"/>
    <w:rsid w:val="000F2638"/>
    <w:rsid w:val="000F3671"/>
    <w:rsid w:val="00113B39"/>
    <w:rsid w:val="00120FF4"/>
    <w:rsid w:val="00134D03"/>
    <w:rsid w:val="00134ED0"/>
    <w:rsid w:val="00150491"/>
    <w:rsid w:val="00154D25"/>
    <w:rsid w:val="00155016"/>
    <w:rsid w:val="00161D8C"/>
    <w:rsid w:val="0017342A"/>
    <w:rsid w:val="001745D1"/>
    <w:rsid w:val="001774AC"/>
    <w:rsid w:val="001775F1"/>
    <w:rsid w:val="00181685"/>
    <w:rsid w:val="00191233"/>
    <w:rsid w:val="001918BF"/>
    <w:rsid w:val="00192849"/>
    <w:rsid w:val="00192F7A"/>
    <w:rsid w:val="001945CF"/>
    <w:rsid w:val="00196155"/>
    <w:rsid w:val="00196945"/>
    <w:rsid w:val="0019790D"/>
    <w:rsid w:val="001A098F"/>
    <w:rsid w:val="001A1483"/>
    <w:rsid w:val="001A35B2"/>
    <w:rsid w:val="001A3AA8"/>
    <w:rsid w:val="001B39D1"/>
    <w:rsid w:val="001B4CD3"/>
    <w:rsid w:val="001B60ED"/>
    <w:rsid w:val="001C1DBD"/>
    <w:rsid w:val="001C46B7"/>
    <w:rsid w:val="001F08D7"/>
    <w:rsid w:val="001F7B03"/>
    <w:rsid w:val="002014E6"/>
    <w:rsid w:val="00202298"/>
    <w:rsid w:val="0020581E"/>
    <w:rsid w:val="00216F8F"/>
    <w:rsid w:val="00222C18"/>
    <w:rsid w:val="00223E28"/>
    <w:rsid w:val="00230053"/>
    <w:rsid w:val="0023026E"/>
    <w:rsid w:val="0023459D"/>
    <w:rsid w:val="002517D9"/>
    <w:rsid w:val="00252FC8"/>
    <w:rsid w:val="00253C45"/>
    <w:rsid w:val="00256C0C"/>
    <w:rsid w:val="00260C18"/>
    <w:rsid w:val="002814F9"/>
    <w:rsid w:val="0028481A"/>
    <w:rsid w:val="00295B4D"/>
    <w:rsid w:val="002A0ACF"/>
    <w:rsid w:val="002A7DE1"/>
    <w:rsid w:val="002B0D1E"/>
    <w:rsid w:val="002B4FED"/>
    <w:rsid w:val="002B560A"/>
    <w:rsid w:val="002C7672"/>
    <w:rsid w:val="002D088A"/>
    <w:rsid w:val="002D67E3"/>
    <w:rsid w:val="002E2B47"/>
    <w:rsid w:val="002E3B8C"/>
    <w:rsid w:val="002E3D3A"/>
    <w:rsid w:val="002E53D8"/>
    <w:rsid w:val="002F0399"/>
    <w:rsid w:val="002F0D03"/>
    <w:rsid w:val="002F1BAD"/>
    <w:rsid w:val="002F6F18"/>
    <w:rsid w:val="003022CB"/>
    <w:rsid w:val="0031433A"/>
    <w:rsid w:val="00321EC4"/>
    <w:rsid w:val="00325979"/>
    <w:rsid w:val="00333683"/>
    <w:rsid w:val="0033439F"/>
    <w:rsid w:val="003355B0"/>
    <w:rsid w:val="00335EBB"/>
    <w:rsid w:val="00344813"/>
    <w:rsid w:val="00345A6D"/>
    <w:rsid w:val="00347807"/>
    <w:rsid w:val="00354935"/>
    <w:rsid w:val="00360DE3"/>
    <w:rsid w:val="003639AA"/>
    <w:rsid w:val="00364618"/>
    <w:rsid w:val="00364DF6"/>
    <w:rsid w:val="0036773B"/>
    <w:rsid w:val="00381379"/>
    <w:rsid w:val="0039581A"/>
    <w:rsid w:val="003B0966"/>
    <w:rsid w:val="003B2D6F"/>
    <w:rsid w:val="003B31A3"/>
    <w:rsid w:val="003B52B8"/>
    <w:rsid w:val="003B5A4E"/>
    <w:rsid w:val="003B69D5"/>
    <w:rsid w:val="003D0B5D"/>
    <w:rsid w:val="003D570A"/>
    <w:rsid w:val="003E38EA"/>
    <w:rsid w:val="003E4305"/>
    <w:rsid w:val="003E701C"/>
    <w:rsid w:val="003F239E"/>
    <w:rsid w:val="003F3F33"/>
    <w:rsid w:val="004064F9"/>
    <w:rsid w:val="00407A0C"/>
    <w:rsid w:val="00410D44"/>
    <w:rsid w:val="004240A2"/>
    <w:rsid w:val="0042437C"/>
    <w:rsid w:val="004275E0"/>
    <w:rsid w:val="00435370"/>
    <w:rsid w:val="00435784"/>
    <w:rsid w:val="00440B4F"/>
    <w:rsid w:val="00443FC2"/>
    <w:rsid w:val="00447304"/>
    <w:rsid w:val="0045207F"/>
    <w:rsid w:val="00452655"/>
    <w:rsid w:val="00460EE8"/>
    <w:rsid w:val="00474E5F"/>
    <w:rsid w:val="00475C68"/>
    <w:rsid w:val="00476CA2"/>
    <w:rsid w:val="004869C5"/>
    <w:rsid w:val="00490ACD"/>
    <w:rsid w:val="00491355"/>
    <w:rsid w:val="004B68FF"/>
    <w:rsid w:val="004B7152"/>
    <w:rsid w:val="004B733C"/>
    <w:rsid w:val="004C3B34"/>
    <w:rsid w:val="004D74FE"/>
    <w:rsid w:val="004E09F9"/>
    <w:rsid w:val="004E10D9"/>
    <w:rsid w:val="004F24F1"/>
    <w:rsid w:val="004F35AA"/>
    <w:rsid w:val="004F607A"/>
    <w:rsid w:val="005235BC"/>
    <w:rsid w:val="005306FB"/>
    <w:rsid w:val="005404A3"/>
    <w:rsid w:val="00544729"/>
    <w:rsid w:val="005455FE"/>
    <w:rsid w:val="00545B92"/>
    <w:rsid w:val="0054779B"/>
    <w:rsid w:val="00557EFF"/>
    <w:rsid w:val="00574D48"/>
    <w:rsid w:val="0058452B"/>
    <w:rsid w:val="00585E52"/>
    <w:rsid w:val="00587A7E"/>
    <w:rsid w:val="00590FE4"/>
    <w:rsid w:val="0059319C"/>
    <w:rsid w:val="005A0BCC"/>
    <w:rsid w:val="005A2789"/>
    <w:rsid w:val="005A2925"/>
    <w:rsid w:val="005A4C97"/>
    <w:rsid w:val="005B196B"/>
    <w:rsid w:val="005B60E3"/>
    <w:rsid w:val="005C28FD"/>
    <w:rsid w:val="005D492D"/>
    <w:rsid w:val="005D620C"/>
    <w:rsid w:val="005E1BCF"/>
    <w:rsid w:val="005E221C"/>
    <w:rsid w:val="005E23F6"/>
    <w:rsid w:val="005E2C26"/>
    <w:rsid w:val="005F101D"/>
    <w:rsid w:val="0060168C"/>
    <w:rsid w:val="0061592E"/>
    <w:rsid w:val="00616820"/>
    <w:rsid w:val="0062433F"/>
    <w:rsid w:val="00625FA9"/>
    <w:rsid w:val="00626393"/>
    <w:rsid w:val="006263C3"/>
    <w:rsid w:val="00630495"/>
    <w:rsid w:val="00632500"/>
    <w:rsid w:val="0064649D"/>
    <w:rsid w:val="00653353"/>
    <w:rsid w:val="00653C6B"/>
    <w:rsid w:val="00656AD0"/>
    <w:rsid w:val="0066203C"/>
    <w:rsid w:val="00671923"/>
    <w:rsid w:val="00671DFA"/>
    <w:rsid w:val="00675441"/>
    <w:rsid w:val="006755D9"/>
    <w:rsid w:val="00675B88"/>
    <w:rsid w:val="00680B9B"/>
    <w:rsid w:val="00695BD5"/>
    <w:rsid w:val="006A5D15"/>
    <w:rsid w:val="006B0D5D"/>
    <w:rsid w:val="006B0FF2"/>
    <w:rsid w:val="006B6ED1"/>
    <w:rsid w:val="006C10F4"/>
    <w:rsid w:val="006C3FFE"/>
    <w:rsid w:val="006C73B2"/>
    <w:rsid w:val="006D30F8"/>
    <w:rsid w:val="006D35C1"/>
    <w:rsid w:val="006F007E"/>
    <w:rsid w:val="006F0404"/>
    <w:rsid w:val="006F2B5E"/>
    <w:rsid w:val="006F579E"/>
    <w:rsid w:val="00701F88"/>
    <w:rsid w:val="00714999"/>
    <w:rsid w:val="00717869"/>
    <w:rsid w:val="007234F8"/>
    <w:rsid w:val="00725861"/>
    <w:rsid w:val="007260DC"/>
    <w:rsid w:val="007318B1"/>
    <w:rsid w:val="00731FC7"/>
    <w:rsid w:val="0073698A"/>
    <w:rsid w:val="00737FAC"/>
    <w:rsid w:val="007524D2"/>
    <w:rsid w:val="00752B0B"/>
    <w:rsid w:val="00753E9E"/>
    <w:rsid w:val="00754584"/>
    <w:rsid w:val="00755855"/>
    <w:rsid w:val="00757439"/>
    <w:rsid w:val="00757491"/>
    <w:rsid w:val="00760BE4"/>
    <w:rsid w:val="00763C7C"/>
    <w:rsid w:val="0078095C"/>
    <w:rsid w:val="00781521"/>
    <w:rsid w:val="007819A0"/>
    <w:rsid w:val="00781CF7"/>
    <w:rsid w:val="0078273A"/>
    <w:rsid w:val="00786FFC"/>
    <w:rsid w:val="00795B02"/>
    <w:rsid w:val="007972BF"/>
    <w:rsid w:val="007A4F73"/>
    <w:rsid w:val="007A72E7"/>
    <w:rsid w:val="007B12F4"/>
    <w:rsid w:val="007B267F"/>
    <w:rsid w:val="007C04E9"/>
    <w:rsid w:val="007C2603"/>
    <w:rsid w:val="007C58BF"/>
    <w:rsid w:val="007D2DCD"/>
    <w:rsid w:val="007E0622"/>
    <w:rsid w:val="0080322E"/>
    <w:rsid w:val="00817AB8"/>
    <w:rsid w:val="00824D0A"/>
    <w:rsid w:val="008252E4"/>
    <w:rsid w:val="00827EEC"/>
    <w:rsid w:val="00841B28"/>
    <w:rsid w:val="0085021E"/>
    <w:rsid w:val="00852709"/>
    <w:rsid w:val="00852F06"/>
    <w:rsid w:val="0085545B"/>
    <w:rsid w:val="00856CEC"/>
    <w:rsid w:val="00857D81"/>
    <w:rsid w:val="008721D3"/>
    <w:rsid w:val="00874D42"/>
    <w:rsid w:val="008853FA"/>
    <w:rsid w:val="00887D1C"/>
    <w:rsid w:val="008910DC"/>
    <w:rsid w:val="008A526E"/>
    <w:rsid w:val="008A754B"/>
    <w:rsid w:val="008C1F9A"/>
    <w:rsid w:val="008C30C3"/>
    <w:rsid w:val="008F5A5B"/>
    <w:rsid w:val="008F6BED"/>
    <w:rsid w:val="0090027D"/>
    <w:rsid w:val="00900DFD"/>
    <w:rsid w:val="00903309"/>
    <w:rsid w:val="009039B9"/>
    <w:rsid w:val="0090527A"/>
    <w:rsid w:val="009114CE"/>
    <w:rsid w:val="0091199D"/>
    <w:rsid w:val="00912E63"/>
    <w:rsid w:val="0091460F"/>
    <w:rsid w:val="00915C4B"/>
    <w:rsid w:val="0092167D"/>
    <w:rsid w:val="00924485"/>
    <w:rsid w:val="0092681A"/>
    <w:rsid w:val="009308A9"/>
    <w:rsid w:val="00933BF5"/>
    <w:rsid w:val="00933CE7"/>
    <w:rsid w:val="009374A1"/>
    <w:rsid w:val="009438C0"/>
    <w:rsid w:val="00951A59"/>
    <w:rsid w:val="00954761"/>
    <w:rsid w:val="0096400F"/>
    <w:rsid w:val="009668F8"/>
    <w:rsid w:val="0099289C"/>
    <w:rsid w:val="0099390C"/>
    <w:rsid w:val="009A4663"/>
    <w:rsid w:val="009B4F78"/>
    <w:rsid w:val="009C0921"/>
    <w:rsid w:val="009C0C2F"/>
    <w:rsid w:val="009C131E"/>
    <w:rsid w:val="009C2166"/>
    <w:rsid w:val="009C6981"/>
    <w:rsid w:val="009C7CEE"/>
    <w:rsid w:val="009D16F6"/>
    <w:rsid w:val="009D3C12"/>
    <w:rsid w:val="009E3A89"/>
    <w:rsid w:val="009E598D"/>
    <w:rsid w:val="009E7595"/>
    <w:rsid w:val="009F5A58"/>
    <w:rsid w:val="009F5F17"/>
    <w:rsid w:val="00A06A3B"/>
    <w:rsid w:val="00A11398"/>
    <w:rsid w:val="00A13CBE"/>
    <w:rsid w:val="00A43EAF"/>
    <w:rsid w:val="00A52DA8"/>
    <w:rsid w:val="00A571FA"/>
    <w:rsid w:val="00A65F83"/>
    <w:rsid w:val="00A74378"/>
    <w:rsid w:val="00A74ADB"/>
    <w:rsid w:val="00A74F78"/>
    <w:rsid w:val="00A76941"/>
    <w:rsid w:val="00A776CF"/>
    <w:rsid w:val="00A808F4"/>
    <w:rsid w:val="00A80BBF"/>
    <w:rsid w:val="00A8152F"/>
    <w:rsid w:val="00A9284F"/>
    <w:rsid w:val="00A92AB3"/>
    <w:rsid w:val="00A96F03"/>
    <w:rsid w:val="00AA17C6"/>
    <w:rsid w:val="00AB085A"/>
    <w:rsid w:val="00AC204E"/>
    <w:rsid w:val="00AC7094"/>
    <w:rsid w:val="00AC7950"/>
    <w:rsid w:val="00AD4131"/>
    <w:rsid w:val="00AE47FF"/>
    <w:rsid w:val="00AE6524"/>
    <w:rsid w:val="00AF5C61"/>
    <w:rsid w:val="00B151F2"/>
    <w:rsid w:val="00B26216"/>
    <w:rsid w:val="00B33F69"/>
    <w:rsid w:val="00B3789F"/>
    <w:rsid w:val="00B40555"/>
    <w:rsid w:val="00B566FB"/>
    <w:rsid w:val="00B57435"/>
    <w:rsid w:val="00B60D2B"/>
    <w:rsid w:val="00B61E4D"/>
    <w:rsid w:val="00B6744A"/>
    <w:rsid w:val="00B67A04"/>
    <w:rsid w:val="00B80C40"/>
    <w:rsid w:val="00B90165"/>
    <w:rsid w:val="00B90F43"/>
    <w:rsid w:val="00B93D76"/>
    <w:rsid w:val="00B95BB6"/>
    <w:rsid w:val="00BA3910"/>
    <w:rsid w:val="00BB2047"/>
    <w:rsid w:val="00BC00AA"/>
    <w:rsid w:val="00BC3C7F"/>
    <w:rsid w:val="00BC5798"/>
    <w:rsid w:val="00BC7C41"/>
    <w:rsid w:val="00BE1195"/>
    <w:rsid w:val="00BE333E"/>
    <w:rsid w:val="00BF38AF"/>
    <w:rsid w:val="00BF6D9E"/>
    <w:rsid w:val="00C079D7"/>
    <w:rsid w:val="00C123FD"/>
    <w:rsid w:val="00C13913"/>
    <w:rsid w:val="00C20676"/>
    <w:rsid w:val="00C21FB3"/>
    <w:rsid w:val="00C23966"/>
    <w:rsid w:val="00C250C1"/>
    <w:rsid w:val="00C266F3"/>
    <w:rsid w:val="00C30D92"/>
    <w:rsid w:val="00C31FAF"/>
    <w:rsid w:val="00C3489C"/>
    <w:rsid w:val="00C35F7C"/>
    <w:rsid w:val="00C3702D"/>
    <w:rsid w:val="00C37898"/>
    <w:rsid w:val="00C45013"/>
    <w:rsid w:val="00C52A93"/>
    <w:rsid w:val="00C5496D"/>
    <w:rsid w:val="00C56085"/>
    <w:rsid w:val="00C6031B"/>
    <w:rsid w:val="00C60EB6"/>
    <w:rsid w:val="00C65155"/>
    <w:rsid w:val="00C76FD7"/>
    <w:rsid w:val="00C822E9"/>
    <w:rsid w:val="00C83CF9"/>
    <w:rsid w:val="00C92A54"/>
    <w:rsid w:val="00C92BDC"/>
    <w:rsid w:val="00C96FC8"/>
    <w:rsid w:val="00CA228D"/>
    <w:rsid w:val="00CB2788"/>
    <w:rsid w:val="00CC106F"/>
    <w:rsid w:val="00CC7501"/>
    <w:rsid w:val="00CD1136"/>
    <w:rsid w:val="00CD2760"/>
    <w:rsid w:val="00CE23A2"/>
    <w:rsid w:val="00CE71E1"/>
    <w:rsid w:val="00D07FF3"/>
    <w:rsid w:val="00D1523B"/>
    <w:rsid w:val="00D21EFE"/>
    <w:rsid w:val="00D30D1D"/>
    <w:rsid w:val="00D31A8D"/>
    <w:rsid w:val="00D3257D"/>
    <w:rsid w:val="00D34C10"/>
    <w:rsid w:val="00D36D97"/>
    <w:rsid w:val="00D41EF4"/>
    <w:rsid w:val="00D61F01"/>
    <w:rsid w:val="00D63107"/>
    <w:rsid w:val="00D80F45"/>
    <w:rsid w:val="00D84B28"/>
    <w:rsid w:val="00D96DB5"/>
    <w:rsid w:val="00D96E07"/>
    <w:rsid w:val="00D97BB4"/>
    <w:rsid w:val="00DB58C1"/>
    <w:rsid w:val="00DB5A73"/>
    <w:rsid w:val="00DB5CDE"/>
    <w:rsid w:val="00DC2B06"/>
    <w:rsid w:val="00DC392A"/>
    <w:rsid w:val="00DC4B31"/>
    <w:rsid w:val="00DC5DBB"/>
    <w:rsid w:val="00DD0F05"/>
    <w:rsid w:val="00DD2246"/>
    <w:rsid w:val="00DD2847"/>
    <w:rsid w:val="00DD5D90"/>
    <w:rsid w:val="00DE3B30"/>
    <w:rsid w:val="00DE408C"/>
    <w:rsid w:val="00DE5A35"/>
    <w:rsid w:val="00DE6EBE"/>
    <w:rsid w:val="00DF4C0D"/>
    <w:rsid w:val="00E026AC"/>
    <w:rsid w:val="00E04EF2"/>
    <w:rsid w:val="00E075EA"/>
    <w:rsid w:val="00E07DF8"/>
    <w:rsid w:val="00E13C24"/>
    <w:rsid w:val="00E142C0"/>
    <w:rsid w:val="00E16100"/>
    <w:rsid w:val="00E33456"/>
    <w:rsid w:val="00E44405"/>
    <w:rsid w:val="00E47A16"/>
    <w:rsid w:val="00E51682"/>
    <w:rsid w:val="00E5257D"/>
    <w:rsid w:val="00E5418A"/>
    <w:rsid w:val="00E57204"/>
    <w:rsid w:val="00E6289C"/>
    <w:rsid w:val="00E711A6"/>
    <w:rsid w:val="00E72BD0"/>
    <w:rsid w:val="00E82CD0"/>
    <w:rsid w:val="00E83A45"/>
    <w:rsid w:val="00E9053D"/>
    <w:rsid w:val="00E90B54"/>
    <w:rsid w:val="00E90EB1"/>
    <w:rsid w:val="00E97698"/>
    <w:rsid w:val="00EB538E"/>
    <w:rsid w:val="00EB72C2"/>
    <w:rsid w:val="00EC44B9"/>
    <w:rsid w:val="00EC5048"/>
    <w:rsid w:val="00ED35BF"/>
    <w:rsid w:val="00EE1877"/>
    <w:rsid w:val="00EE2616"/>
    <w:rsid w:val="00EE76A5"/>
    <w:rsid w:val="00F02E1C"/>
    <w:rsid w:val="00F04835"/>
    <w:rsid w:val="00F10381"/>
    <w:rsid w:val="00F1083D"/>
    <w:rsid w:val="00F10C70"/>
    <w:rsid w:val="00F16BC5"/>
    <w:rsid w:val="00F21116"/>
    <w:rsid w:val="00F255D0"/>
    <w:rsid w:val="00F30ADB"/>
    <w:rsid w:val="00F33DB5"/>
    <w:rsid w:val="00F463FD"/>
    <w:rsid w:val="00F47358"/>
    <w:rsid w:val="00F65DB2"/>
    <w:rsid w:val="00F703D5"/>
    <w:rsid w:val="00F7501A"/>
    <w:rsid w:val="00F87D47"/>
    <w:rsid w:val="00F900A6"/>
    <w:rsid w:val="00F92EA3"/>
    <w:rsid w:val="00FB0536"/>
    <w:rsid w:val="00FB3E90"/>
    <w:rsid w:val="00FB46F5"/>
    <w:rsid w:val="00FB6967"/>
    <w:rsid w:val="00FC26ED"/>
    <w:rsid w:val="00FC35E5"/>
    <w:rsid w:val="00FC660F"/>
    <w:rsid w:val="00FE5888"/>
    <w:rsid w:val="00FE779F"/>
    <w:rsid w:val="00FF1547"/>
    <w:rsid w:val="00FF1D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1F5B59"/>
  <w15:chartTrackingRefBased/>
  <w15:docId w15:val="{FF8544F5-757B-49D1-916B-C652667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30ADB"/>
    <w:pPr>
      <w:ind w:left="720"/>
      <w:contextualSpacing/>
    </w:pPr>
  </w:style>
  <w:style w:type="paragraph" w:customStyle="1" w:styleId="Char">
    <w:name w:val="Char"/>
    <w:basedOn w:val="Normal"/>
    <w:rsid w:val="006D35C1"/>
    <w:pPr>
      <w:spacing w:line="240" w:lineRule="exact"/>
    </w:pPr>
    <w:rPr>
      <w:rFonts w:ascii="Tahoma" w:eastAsia="Times New Roman" w:hAnsi="Tahoma" w:cs="Times New Roman"/>
      <w:sz w:val="20"/>
      <w:szCs w:val="20"/>
      <w:lang w:val="en-US"/>
    </w:rPr>
  </w:style>
  <w:style w:type="paragraph" w:styleId="Cabealho">
    <w:name w:val="header"/>
    <w:basedOn w:val="Normal"/>
    <w:link w:val="CabealhoChar"/>
    <w:uiPriority w:val="99"/>
    <w:unhideWhenUsed/>
    <w:rsid w:val="00C76FD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76FD7"/>
  </w:style>
  <w:style w:type="paragraph" w:styleId="Rodap">
    <w:name w:val="footer"/>
    <w:basedOn w:val="Normal"/>
    <w:link w:val="RodapChar"/>
    <w:uiPriority w:val="99"/>
    <w:unhideWhenUsed/>
    <w:rsid w:val="00C76FD7"/>
    <w:pPr>
      <w:tabs>
        <w:tab w:val="center" w:pos="4252"/>
        <w:tab w:val="right" w:pos="8504"/>
      </w:tabs>
      <w:spacing w:after="0" w:line="240" w:lineRule="auto"/>
    </w:pPr>
  </w:style>
  <w:style w:type="character" w:customStyle="1" w:styleId="RodapChar">
    <w:name w:val="Rodapé Char"/>
    <w:basedOn w:val="Fontepargpadro"/>
    <w:link w:val="Rodap"/>
    <w:uiPriority w:val="99"/>
    <w:rsid w:val="00C76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3777">
      <w:bodyDiv w:val="1"/>
      <w:marLeft w:val="0"/>
      <w:marRight w:val="0"/>
      <w:marTop w:val="0"/>
      <w:marBottom w:val="0"/>
      <w:divBdr>
        <w:top w:val="none" w:sz="0" w:space="0" w:color="auto"/>
        <w:left w:val="none" w:sz="0" w:space="0" w:color="auto"/>
        <w:bottom w:val="none" w:sz="0" w:space="0" w:color="auto"/>
        <w:right w:val="none" w:sz="0" w:space="0" w:color="auto"/>
      </w:divBdr>
    </w:div>
    <w:div w:id="742072764">
      <w:bodyDiv w:val="1"/>
      <w:marLeft w:val="0"/>
      <w:marRight w:val="0"/>
      <w:marTop w:val="0"/>
      <w:marBottom w:val="0"/>
      <w:divBdr>
        <w:top w:val="none" w:sz="0" w:space="0" w:color="auto"/>
        <w:left w:val="none" w:sz="0" w:space="0" w:color="auto"/>
        <w:bottom w:val="none" w:sz="0" w:space="0" w:color="auto"/>
        <w:right w:val="none" w:sz="0" w:space="0" w:color="auto"/>
      </w:divBdr>
      <w:divsChild>
        <w:div w:id="975522751">
          <w:marLeft w:val="0"/>
          <w:marRight w:val="0"/>
          <w:marTop w:val="0"/>
          <w:marBottom w:val="120"/>
          <w:divBdr>
            <w:top w:val="none" w:sz="0" w:space="0" w:color="auto"/>
            <w:left w:val="none" w:sz="0" w:space="0" w:color="auto"/>
            <w:bottom w:val="none" w:sz="0" w:space="0" w:color="auto"/>
            <w:right w:val="none" w:sz="0" w:space="0" w:color="auto"/>
          </w:divBdr>
          <w:divsChild>
            <w:div w:id="1057317773">
              <w:marLeft w:val="0"/>
              <w:marRight w:val="0"/>
              <w:marTop w:val="0"/>
              <w:marBottom w:val="0"/>
              <w:divBdr>
                <w:top w:val="none" w:sz="0" w:space="0" w:color="auto"/>
                <w:left w:val="none" w:sz="0" w:space="0" w:color="auto"/>
                <w:bottom w:val="none" w:sz="0" w:space="0" w:color="auto"/>
                <w:right w:val="none" w:sz="0" w:space="0" w:color="auto"/>
              </w:divBdr>
            </w:div>
          </w:divsChild>
        </w:div>
        <w:div w:id="763500977">
          <w:marLeft w:val="0"/>
          <w:marRight w:val="0"/>
          <w:marTop w:val="0"/>
          <w:marBottom w:val="120"/>
          <w:divBdr>
            <w:top w:val="none" w:sz="0" w:space="0" w:color="auto"/>
            <w:left w:val="none" w:sz="0" w:space="0" w:color="auto"/>
            <w:bottom w:val="none" w:sz="0" w:space="0" w:color="auto"/>
            <w:right w:val="none" w:sz="0" w:space="0" w:color="auto"/>
          </w:divBdr>
          <w:divsChild>
            <w:div w:id="1857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97951">
      <w:bodyDiv w:val="1"/>
      <w:marLeft w:val="0"/>
      <w:marRight w:val="0"/>
      <w:marTop w:val="0"/>
      <w:marBottom w:val="0"/>
      <w:divBdr>
        <w:top w:val="none" w:sz="0" w:space="0" w:color="auto"/>
        <w:left w:val="none" w:sz="0" w:space="0" w:color="auto"/>
        <w:bottom w:val="none" w:sz="0" w:space="0" w:color="auto"/>
        <w:right w:val="none" w:sz="0" w:space="0" w:color="auto"/>
      </w:divBdr>
    </w:div>
    <w:div w:id="14637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56993-8426-4363-A1B4-E7D0656CDD4C}"/>
</file>

<file path=customXml/itemProps2.xml><?xml version="1.0" encoding="utf-8"?>
<ds:datastoreItem xmlns:ds="http://schemas.openxmlformats.org/officeDocument/2006/customXml" ds:itemID="{88051419-94E9-4AC9-94AE-82859949B3F1}"/>
</file>

<file path=docProps/app.xml><?xml version="1.0" encoding="utf-8"?>
<Properties xmlns="http://schemas.openxmlformats.org/officeDocument/2006/extended-properties" xmlns:vt="http://schemas.openxmlformats.org/officeDocument/2006/docPropsVTypes">
  <Template>Normal</Template>
  <TotalTime>18</TotalTime>
  <Pages>12</Pages>
  <Words>4925</Words>
  <Characters>26599</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Araujo Ferreira</dc:creator>
  <cp:keywords/>
  <dc:description/>
  <cp:lastModifiedBy>Leonardo Araujo Ferreira</cp:lastModifiedBy>
  <cp:revision>8</cp:revision>
  <dcterms:created xsi:type="dcterms:W3CDTF">2023-02-16T11:40:00Z</dcterms:created>
  <dcterms:modified xsi:type="dcterms:W3CDTF">2023-02-16T19:40:00Z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2023-02-16T11:40:08Z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705b0676-a8d5-48e6-8f64-6ff7ba81bff8</vt:lpwstr>
  </property>
  <property fmtid="{D5CDD505-2E9C-101B-9397-08002B2CF9AE}" pid="8" name="MSIP_Label_fde7aacd-7cc4-4c31-9e6f-7ef306428f09_ContentBits">
    <vt:lpwstr>1</vt:lpwstr>
  </property>
</Properties>
</file>